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CellMar>
          <w:left w:w="28" w:type="dxa"/>
          <w:right w:w="28" w:type="dxa"/>
        </w:tblCellMar>
        <w:tblLook w:val="01E0" w:firstRow="1" w:lastRow="1" w:firstColumn="1" w:lastColumn="1" w:noHBand="0" w:noVBand="0"/>
      </w:tblPr>
      <w:tblGrid>
        <w:gridCol w:w="3402"/>
        <w:gridCol w:w="5670"/>
      </w:tblGrid>
      <w:tr w:rsidR="001B1D9A" w:rsidRPr="001B1D9A" w14:paraId="1C5D324D" w14:textId="77777777" w:rsidTr="00390190">
        <w:trPr>
          <w:jc w:val="center"/>
        </w:trPr>
        <w:tc>
          <w:tcPr>
            <w:tcW w:w="3402" w:type="dxa"/>
          </w:tcPr>
          <w:p w14:paraId="519A3FED" w14:textId="77777777" w:rsidR="00390190" w:rsidRPr="001B1D9A" w:rsidRDefault="00390190" w:rsidP="00390190">
            <w:pPr>
              <w:spacing w:after="0" w:line="240" w:lineRule="auto"/>
              <w:jc w:val="center"/>
              <w:rPr>
                <w:b/>
                <w:color w:val="000000" w:themeColor="text1"/>
                <w:sz w:val="26"/>
                <w:szCs w:val="28"/>
              </w:rPr>
            </w:pPr>
            <w:r w:rsidRPr="001B1D9A">
              <w:rPr>
                <w:b/>
                <w:color w:val="000000" w:themeColor="text1"/>
                <w:sz w:val="26"/>
                <w:szCs w:val="28"/>
              </w:rPr>
              <w:t>BỘ CÔNG AN</w:t>
            </w:r>
          </w:p>
        </w:tc>
        <w:tc>
          <w:tcPr>
            <w:tcW w:w="5670" w:type="dxa"/>
          </w:tcPr>
          <w:p w14:paraId="25933B78" w14:textId="77777777" w:rsidR="00390190" w:rsidRPr="001B1D9A" w:rsidRDefault="00390190" w:rsidP="00390190">
            <w:pPr>
              <w:spacing w:after="0" w:line="240" w:lineRule="auto"/>
              <w:jc w:val="center"/>
              <w:rPr>
                <w:rFonts w:eastAsia="Calibri" w:cs="Times New Roman"/>
                <w:b/>
                <w:color w:val="000000" w:themeColor="text1"/>
                <w:spacing w:val="-8"/>
                <w:sz w:val="26"/>
                <w:szCs w:val="28"/>
              </w:rPr>
            </w:pPr>
            <w:r w:rsidRPr="001B1D9A">
              <w:rPr>
                <w:rFonts w:eastAsia="Calibri" w:cs="Times New Roman"/>
                <w:b/>
                <w:color w:val="000000" w:themeColor="text1"/>
                <w:spacing w:val="-8"/>
                <w:sz w:val="26"/>
                <w:szCs w:val="28"/>
              </w:rPr>
              <w:t>CỘNG HÒA XÃ HỘI CHỦ NGHĨA VIỆT NAM</w:t>
            </w:r>
          </w:p>
        </w:tc>
      </w:tr>
      <w:tr w:rsidR="001B1D9A" w:rsidRPr="001B1D9A" w14:paraId="3ECF78B3" w14:textId="77777777" w:rsidTr="00390190">
        <w:trPr>
          <w:jc w:val="center"/>
        </w:trPr>
        <w:tc>
          <w:tcPr>
            <w:tcW w:w="3402" w:type="dxa"/>
          </w:tcPr>
          <w:p w14:paraId="3E5F874B" w14:textId="77777777" w:rsidR="00390190" w:rsidRPr="001B1D9A" w:rsidRDefault="00390190" w:rsidP="00390190">
            <w:pPr>
              <w:spacing w:after="0" w:line="240" w:lineRule="auto"/>
              <w:jc w:val="center"/>
              <w:rPr>
                <w:rFonts w:ascii="Times New Roman Bold" w:eastAsia="Calibri" w:hAnsi="Times New Roman Bold" w:cs="Times New Roman"/>
                <w:b/>
                <w:color w:val="000000" w:themeColor="text1"/>
                <w:spacing w:val="-16"/>
                <w:sz w:val="24"/>
                <w:szCs w:val="28"/>
              </w:rPr>
            </w:pPr>
            <w:r w:rsidRPr="001B1D9A">
              <w:rPr>
                <w:rFonts w:eastAsia="Calibri" w:cs="Times New Roman"/>
                <w:noProof/>
                <w:color w:val="000000" w:themeColor="text1"/>
                <w:szCs w:val="28"/>
              </w:rPr>
              <mc:AlternateContent>
                <mc:Choice Requires="wps">
                  <w:drawing>
                    <wp:anchor distT="0" distB="0" distL="114300" distR="114300" simplePos="0" relativeHeight="251663360" behindDoc="0" locked="0" layoutInCell="1" allowOverlap="1" wp14:anchorId="6F582D4B" wp14:editId="24CE80F2">
                      <wp:simplePos x="0" y="0"/>
                      <wp:positionH relativeFrom="column">
                        <wp:posOffset>740105</wp:posOffset>
                      </wp:positionH>
                      <wp:positionV relativeFrom="paragraph">
                        <wp:posOffset>29210</wp:posOffset>
                      </wp:positionV>
                      <wp:extent cx="576000" cy="0"/>
                      <wp:effectExtent l="0" t="0" r="336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F51283B" id="_x0000_t32" coordsize="21600,21600" o:spt="32" o:oned="t" path="m,l21600,21600e" filled="f">
                      <v:path arrowok="t" fillok="f" o:connecttype="none"/>
                      <o:lock v:ext="edit" shapetype="t"/>
                    </v:shapetype>
                    <v:shape id="Straight Arrow Connector 5" o:spid="_x0000_s1026" type="#_x0000_t32" style="position:absolute;margin-left:58.3pt;margin-top:2.3pt;width:45.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UwJAIAAEk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"/>
                  </w:pict>
                </mc:Fallback>
              </mc:AlternateContent>
            </w:r>
          </w:p>
        </w:tc>
        <w:tc>
          <w:tcPr>
            <w:tcW w:w="5670" w:type="dxa"/>
          </w:tcPr>
          <w:p w14:paraId="71D6217C" w14:textId="77777777" w:rsidR="00390190" w:rsidRPr="001B1D9A" w:rsidRDefault="00390190" w:rsidP="00390190">
            <w:pPr>
              <w:spacing w:after="0" w:line="240" w:lineRule="auto"/>
              <w:jc w:val="center"/>
              <w:rPr>
                <w:rFonts w:eastAsia="Calibri" w:cs="Times New Roman"/>
                <w:b/>
                <w:color w:val="000000" w:themeColor="text1"/>
                <w:szCs w:val="28"/>
              </w:rPr>
            </w:pPr>
            <w:r w:rsidRPr="001B1D9A">
              <w:rPr>
                <w:rFonts w:eastAsia="Calibri" w:cs="Times New Roman"/>
                <w:b/>
                <w:color w:val="000000" w:themeColor="text1"/>
                <w:szCs w:val="28"/>
              </w:rPr>
              <w:t>Độc lập – Tự do – Hạnh phúc</w:t>
            </w:r>
          </w:p>
        </w:tc>
      </w:tr>
      <w:tr w:rsidR="001B1D9A" w:rsidRPr="001B1D9A" w14:paraId="3D23157D" w14:textId="77777777" w:rsidTr="00390190">
        <w:trPr>
          <w:jc w:val="center"/>
        </w:trPr>
        <w:tc>
          <w:tcPr>
            <w:tcW w:w="3402" w:type="dxa"/>
          </w:tcPr>
          <w:p w14:paraId="38563F2C" w14:textId="77777777" w:rsidR="00390190" w:rsidRPr="001B1D9A" w:rsidRDefault="00390190" w:rsidP="00390190">
            <w:pPr>
              <w:spacing w:after="0" w:line="60" w:lineRule="auto"/>
              <w:rPr>
                <w:rFonts w:eastAsia="Calibri" w:cs="Times New Roman"/>
                <w:color w:val="000000" w:themeColor="text1"/>
                <w:szCs w:val="28"/>
              </w:rPr>
            </w:pPr>
          </w:p>
        </w:tc>
        <w:tc>
          <w:tcPr>
            <w:tcW w:w="5670" w:type="dxa"/>
          </w:tcPr>
          <w:p w14:paraId="5FC25426" w14:textId="77777777" w:rsidR="00390190" w:rsidRPr="001B1D9A" w:rsidRDefault="00390190" w:rsidP="00390190">
            <w:pPr>
              <w:spacing w:after="0" w:line="60" w:lineRule="auto"/>
              <w:rPr>
                <w:rFonts w:eastAsia="Calibri" w:cs="Times New Roman"/>
                <w:color w:val="000000" w:themeColor="text1"/>
                <w:szCs w:val="28"/>
              </w:rPr>
            </w:pPr>
            <w:r w:rsidRPr="001B1D9A">
              <w:rPr>
                <w:rFonts w:eastAsia="Calibri" w:cs="Times New Roman"/>
                <w:b/>
                <w:noProof/>
                <w:color w:val="000000" w:themeColor="text1"/>
                <w:szCs w:val="28"/>
              </w:rPr>
              <mc:AlternateContent>
                <mc:Choice Requires="wps">
                  <w:drawing>
                    <wp:anchor distT="0" distB="0" distL="114300" distR="114300" simplePos="0" relativeHeight="251662336" behindDoc="0" locked="0" layoutInCell="1" allowOverlap="1" wp14:anchorId="21359091" wp14:editId="1EF7DD8C">
                      <wp:simplePos x="0" y="0"/>
                      <wp:positionH relativeFrom="column">
                        <wp:posOffset>695960</wp:posOffset>
                      </wp:positionH>
                      <wp:positionV relativeFrom="paragraph">
                        <wp:posOffset>15875</wp:posOffset>
                      </wp:positionV>
                      <wp:extent cx="2196000" cy="0"/>
                      <wp:effectExtent l="0" t="0" r="3302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4544F2" id="Straight Arrow Connector 6" o:spid="_x0000_s1026" type="#_x0000_t32" style="position:absolute;margin-left:54.8pt;margin-top:1.25pt;width:17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Z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UTafpi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"/>
                  </w:pict>
                </mc:Fallback>
              </mc:AlternateContent>
            </w:r>
          </w:p>
        </w:tc>
      </w:tr>
      <w:tr w:rsidR="001B1D9A" w:rsidRPr="001B1D9A" w14:paraId="0E54E1A4" w14:textId="77777777" w:rsidTr="00390190">
        <w:trPr>
          <w:jc w:val="center"/>
        </w:trPr>
        <w:tc>
          <w:tcPr>
            <w:tcW w:w="3402" w:type="dxa"/>
          </w:tcPr>
          <w:p w14:paraId="05FC3488" w14:textId="7AB6D0CF" w:rsidR="00390190" w:rsidRPr="001B1D9A" w:rsidRDefault="00390190" w:rsidP="00D237CB">
            <w:pPr>
              <w:spacing w:before="120" w:after="0" w:line="240" w:lineRule="auto"/>
              <w:jc w:val="center"/>
              <w:rPr>
                <w:rFonts w:eastAsia="Calibri" w:cs="Times New Roman"/>
                <w:color w:val="000000" w:themeColor="text1"/>
                <w:szCs w:val="28"/>
              </w:rPr>
            </w:pPr>
            <w:r w:rsidRPr="001B1D9A">
              <w:rPr>
                <w:color w:val="000000" w:themeColor="text1"/>
                <w:szCs w:val="28"/>
              </w:rPr>
              <w:t>Số</w:t>
            </w:r>
            <w:r w:rsidR="00D237CB" w:rsidRPr="001B1D9A">
              <w:rPr>
                <w:color w:val="000000" w:themeColor="text1"/>
                <w:szCs w:val="28"/>
              </w:rPr>
              <w:t xml:space="preserve">:  </w:t>
            </w:r>
            <w:r w:rsidR="00E352C7" w:rsidRPr="001B1D9A">
              <w:rPr>
                <w:color w:val="000000" w:themeColor="text1"/>
                <w:szCs w:val="28"/>
              </w:rPr>
              <w:t xml:space="preserve"> </w:t>
            </w:r>
            <w:r w:rsidR="006A29E0" w:rsidRPr="001B1D9A">
              <w:rPr>
                <w:color w:val="000000" w:themeColor="text1"/>
                <w:szCs w:val="28"/>
              </w:rPr>
              <w:t xml:space="preserve">  </w:t>
            </w:r>
            <w:r w:rsidR="00E352C7" w:rsidRPr="001B1D9A">
              <w:rPr>
                <w:color w:val="000000" w:themeColor="text1"/>
                <w:szCs w:val="28"/>
              </w:rPr>
              <w:t xml:space="preserve"> </w:t>
            </w:r>
            <w:r w:rsidRPr="001B1D9A">
              <w:rPr>
                <w:color w:val="000000" w:themeColor="text1"/>
                <w:szCs w:val="28"/>
              </w:rPr>
              <w:t>/20</w:t>
            </w:r>
            <w:r w:rsidR="008C4B88" w:rsidRPr="001B1D9A">
              <w:rPr>
                <w:color w:val="000000" w:themeColor="text1"/>
                <w:szCs w:val="28"/>
                <w:lang w:val="vi-VN"/>
              </w:rPr>
              <w:t>2</w:t>
            </w:r>
            <w:r w:rsidR="00E352C7" w:rsidRPr="001B1D9A">
              <w:rPr>
                <w:color w:val="000000" w:themeColor="text1"/>
                <w:szCs w:val="28"/>
              </w:rPr>
              <w:t>3</w:t>
            </w:r>
            <w:r w:rsidRPr="001B1D9A">
              <w:rPr>
                <w:color w:val="000000" w:themeColor="text1"/>
                <w:szCs w:val="28"/>
              </w:rPr>
              <w:t>/TT-BCA</w:t>
            </w:r>
          </w:p>
        </w:tc>
        <w:tc>
          <w:tcPr>
            <w:tcW w:w="5670" w:type="dxa"/>
          </w:tcPr>
          <w:p w14:paraId="3777E9E6" w14:textId="50C88E1E" w:rsidR="00390190" w:rsidRPr="001B1D9A" w:rsidRDefault="00390190" w:rsidP="00D237CB">
            <w:pPr>
              <w:spacing w:before="120" w:after="0" w:line="240" w:lineRule="auto"/>
              <w:jc w:val="center"/>
              <w:rPr>
                <w:rFonts w:eastAsia="Calibri" w:cs="Times New Roman"/>
                <w:i/>
                <w:color w:val="000000" w:themeColor="text1"/>
                <w:szCs w:val="28"/>
              </w:rPr>
            </w:pPr>
            <w:r w:rsidRPr="001B1D9A">
              <w:rPr>
                <w:rFonts w:eastAsia="Calibri" w:cs="Times New Roman"/>
                <w:i/>
                <w:color w:val="000000" w:themeColor="text1"/>
                <w:szCs w:val="28"/>
              </w:rPr>
              <w:t>Hà Nộ</w:t>
            </w:r>
            <w:r w:rsidR="00D237CB" w:rsidRPr="001B1D9A">
              <w:rPr>
                <w:rFonts w:eastAsia="Calibri" w:cs="Times New Roman"/>
                <w:i/>
                <w:color w:val="000000" w:themeColor="text1"/>
                <w:szCs w:val="28"/>
              </w:rPr>
              <w:t xml:space="preserve">i, ngày </w:t>
            </w:r>
            <w:r w:rsidR="00E352C7" w:rsidRPr="001B1D9A">
              <w:rPr>
                <w:rFonts w:eastAsia="Calibri" w:cs="Times New Roman"/>
                <w:i/>
                <w:color w:val="000000" w:themeColor="text1"/>
                <w:szCs w:val="28"/>
              </w:rPr>
              <w:t xml:space="preserve"> </w:t>
            </w:r>
            <w:r w:rsidR="006A29E0" w:rsidRPr="001B1D9A">
              <w:rPr>
                <w:rFonts w:eastAsia="Calibri" w:cs="Times New Roman"/>
                <w:i/>
                <w:color w:val="000000" w:themeColor="text1"/>
                <w:szCs w:val="28"/>
              </w:rPr>
              <w:t xml:space="preserve"> </w:t>
            </w:r>
            <w:r w:rsidR="00E352C7" w:rsidRPr="001B1D9A">
              <w:rPr>
                <w:rFonts w:eastAsia="Calibri" w:cs="Times New Roman"/>
                <w:i/>
                <w:color w:val="000000" w:themeColor="text1"/>
                <w:szCs w:val="28"/>
              </w:rPr>
              <w:t xml:space="preserve"> </w:t>
            </w:r>
            <w:r w:rsidRPr="001B1D9A">
              <w:rPr>
                <w:rFonts w:eastAsia="Calibri" w:cs="Times New Roman"/>
                <w:i/>
                <w:color w:val="000000" w:themeColor="text1"/>
                <w:szCs w:val="28"/>
              </w:rPr>
              <w:t xml:space="preserve"> tháng </w:t>
            </w:r>
            <w:r w:rsidR="006A29E0" w:rsidRPr="001B1D9A">
              <w:rPr>
                <w:rFonts w:eastAsia="Calibri" w:cs="Times New Roman"/>
                <w:i/>
                <w:color w:val="000000" w:themeColor="text1"/>
                <w:szCs w:val="28"/>
              </w:rPr>
              <w:t xml:space="preserve">  </w:t>
            </w:r>
            <w:r w:rsidR="00E352C7" w:rsidRPr="001B1D9A">
              <w:rPr>
                <w:rFonts w:eastAsia="Calibri" w:cs="Times New Roman"/>
                <w:i/>
                <w:color w:val="000000" w:themeColor="text1"/>
                <w:szCs w:val="28"/>
              </w:rPr>
              <w:t xml:space="preserve"> </w:t>
            </w:r>
            <w:r w:rsidR="002C5D38" w:rsidRPr="001B1D9A">
              <w:rPr>
                <w:rFonts w:eastAsia="Calibri" w:cs="Times New Roman"/>
                <w:i/>
                <w:color w:val="000000" w:themeColor="text1"/>
                <w:szCs w:val="28"/>
                <w:lang w:val="vi-VN"/>
              </w:rPr>
              <w:t xml:space="preserve"> </w:t>
            </w:r>
            <w:r w:rsidR="008C4B88" w:rsidRPr="001B1D9A">
              <w:rPr>
                <w:rFonts w:eastAsia="Calibri" w:cs="Times New Roman"/>
                <w:i/>
                <w:color w:val="000000" w:themeColor="text1"/>
                <w:szCs w:val="28"/>
              </w:rPr>
              <w:t>năm 20</w:t>
            </w:r>
            <w:r w:rsidR="008C4B88" w:rsidRPr="001B1D9A">
              <w:rPr>
                <w:rFonts w:eastAsia="Calibri" w:cs="Times New Roman"/>
                <w:i/>
                <w:color w:val="000000" w:themeColor="text1"/>
                <w:szCs w:val="28"/>
                <w:lang w:val="vi-VN"/>
              </w:rPr>
              <w:t>2</w:t>
            </w:r>
            <w:r w:rsidR="00E352C7" w:rsidRPr="001B1D9A">
              <w:rPr>
                <w:rFonts w:eastAsia="Calibri" w:cs="Times New Roman"/>
                <w:i/>
                <w:color w:val="000000" w:themeColor="text1"/>
                <w:szCs w:val="28"/>
              </w:rPr>
              <w:t>3</w:t>
            </w:r>
          </w:p>
        </w:tc>
      </w:tr>
      <w:tr w:rsidR="001B1D9A" w:rsidRPr="001B1D9A" w14:paraId="3E012B68" w14:textId="77777777" w:rsidTr="00390190">
        <w:trPr>
          <w:jc w:val="center"/>
        </w:trPr>
        <w:tc>
          <w:tcPr>
            <w:tcW w:w="3402" w:type="dxa"/>
          </w:tcPr>
          <w:p w14:paraId="6961162F" w14:textId="77777777" w:rsidR="00390190" w:rsidRPr="001B1D9A" w:rsidRDefault="00390190" w:rsidP="00701872">
            <w:pPr>
              <w:spacing w:after="0" w:line="240" w:lineRule="auto"/>
              <w:jc w:val="center"/>
              <w:rPr>
                <w:rFonts w:eastAsia="Calibri" w:cs="Times New Roman"/>
                <w:color w:val="000000" w:themeColor="text1"/>
                <w:sz w:val="8"/>
                <w:szCs w:val="26"/>
              </w:rPr>
            </w:pPr>
          </w:p>
        </w:tc>
        <w:tc>
          <w:tcPr>
            <w:tcW w:w="5670" w:type="dxa"/>
          </w:tcPr>
          <w:p w14:paraId="4C9CFF76" w14:textId="77777777" w:rsidR="00390190" w:rsidRPr="001B1D9A" w:rsidRDefault="00390190" w:rsidP="00701872">
            <w:pPr>
              <w:spacing w:after="0" w:line="240" w:lineRule="auto"/>
              <w:jc w:val="right"/>
              <w:rPr>
                <w:rFonts w:eastAsia="Calibri" w:cs="Times New Roman"/>
                <w:i/>
                <w:color w:val="000000" w:themeColor="text1"/>
                <w:sz w:val="8"/>
                <w:szCs w:val="26"/>
              </w:rPr>
            </w:pPr>
          </w:p>
        </w:tc>
      </w:tr>
    </w:tbl>
    <w:p w14:paraId="56994E74" w14:textId="6B868778" w:rsidR="00A748BF" w:rsidRDefault="00A748BF" w:rsidP="00DE5DE2">
      <w:pPr>
        <w:spacing w:before="120" w:after="0" w:line="240" w:lineRule="auto"/>
        <w:jc w:val="center"/>
        <w:outlineLvl w:val="0"/>
        <w:rPr>
          <w:rFonts w:cs="Times New Roman"/>
          <w:b/>
          <w:color w:val="000000" w:themeColor="text1"/>
          <w:szCs w:val="26"/>
        </w:rPr>
      </w:pPr>
      <w:r w:rsidRPr="001B1D9A">
        <w:rPr>
          <w:rFonts w:eastAsia="Times New Roman" w:cs="Times New Roman"/>
          <w:b/>
          <w:bCs/>
          <w:noProof/>
          <w:color w:val="000000" w:themeColor="text1"/>
          <w:sz w:val="26"/>
          <w:szCs w:val="26"/>
        </w:rPr>
        <mc:AlternateContent>
          <mc:Choice Requires="wps">
            <w:drawing>
              <wp:anchor distT="45720" distB="45720" distL="114300" distR="114300" simplePos="0" relativeHeight="251706368" behindDoc="0" locked="0" layoutInCell="1" allowOverlap="1" wp14:anchorId="25FB19A7" wp14:editId="55F6FF57">
                <wp:simplePos x="0" y="0"/>
                <wp:positionH relativeFrom="column">
                  <wp:posOffset>-4709</wp:posOffset>
                </wp:positionH>
                <wp:positionV relativeFrom="paragraph">
                  <wp:posOffset>51435</wp:posOffset>
                </wp:positionV>
                <wp:extent cx="996287" cy="259307"/>
                <wp:effectExtent l="0" t="0" r="1397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287" cy="259307"/>
                        </a:xfrm>
                        <a:prstGeom prst="rect">
                          <a:avLst/>
                        </a:prstGeom>
                        <a:solidFill>
                          <a:srgbClr val="FFFFFF"/>
                        </a:solidFill>
                        <a:ln w="9525">
                          <a:solidFill>
                            <a:srgbClr val="000000"/>
                          </a:solidFill>
                          <a:miter lim="800000"/>
                          <a:headEnd/>
                          <a:tailEnd/>
                        </a:ln>
                      </wps:spPr>
                      <wps:txbx>
                        <w:txbxContent>
                          <w:p w14:paraId="3D71D1BF" w14:textId="77777777" w:rsidR="000257B1" w:rsidRPr="00A748BF" w:rsidRDefault="000257B1" w:rsidP="00B10649">
                            <w:pPr>
                              <w:spacing w:after="0" w:line="240" w:lineRule="auto"/>
                              <w:jc w:val="center"/>
                              <w:rPr>
                                <w:b/>
                                <w:sz w:val="24"/>
                              </w:rPr>
                            </w:pPr>
                            <w:r w:rsidRPr="00A748BF">
                              <w:rPr>
                                <w:b/>
                                <w:sz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4.05pt;width:78.45pt;height:20.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">
                <v:textbox>
                  <w:txbxContent>
                    <w:p w14:paraId="3D71D1BF" w14:textId="77777777" w:rsidR="000257B1" w:rsidRPr="00A748BF" w:rsidRDefault="000257B1" w:rsidP="00B10649">
                      <w:pPr>
                        <w:spacing w:after="0" w:line="240" w:lineRule="auto"/>
                        <w:jc w:val="center"/>
                        <w:rPr>
                          <w:b/>
                          <w:sz w:val="24"/>
                        </w:rPr>
                      </w:pPr>
                      <w:r w:rsidRPr="00A748BF">
                        <w:rPr>
                          <w:b/>
                          <w:sz w:val="24"/>
                        </w:rPr>
                        <w:t>DỰ THẢO</w:t>
                      </w:r>
                    </w:p>
                  </w:txbxContent>
                </v:textbox>
              </v:shape>
            </w:pict>
          </mc:Fallback>
        </mc:AlternateContent>
      </w:r>
    </w:p>
    <w:p w14:paraId="4DEB10F1" w14:textId="5699F631" w:rsidR="00CD782F" w:rsidRPr="001B1D9A" w:rsidRDefault="00CD782F" w:rsidP="00DE5DE2">
      <w:pPr>
        <w:spacing w:before="120" w:after="0" w:line="240" w:lineRule="auto"/>
        <w:jc w:val="center"/>
        <w:outlineLvl w:val="0"/>
        <w:rPr>
          <w:rFonts w:cs="Times New Roman"/>
          <w:b/>
          <w:color w:val="000000" w:themeColor="text1"/>
          <w:szCs w:val="26"/>
        </w:rPr>
      </w:pPr>
      <w:r w:rsidRPr="001B1D9A">
        <w:rPr>
          <w:rFonts w:cs="Times New Roman"/>
          <w:b/>
          <w:color w:val="000000" w:themeColor="text1"/>
          <w:szCs w:val="26"/>
        </w:rPr>
        <w:t>THÔNG TƯ</w:t>
      </w:r>
    </w:p>
    <w:p w14:paraId="4DF5D76D" w14:textId="475EE5CC" w:rsidR="000538F7" w:rsidRPr="001B1D9A" w:rsidRDefault="000538F7" w:rsidP="00D3721B">
      <w:pPr>
        <w:spacing w:before="40" w:after="0" w:line="240" w:lineRule="auto"/>
        <w:jc w:val="center"/>
        <w:outlineLvl w:val="0"/>
        <w:rPr>
          <w:rFonts w:cs="Times New Roman"/>
          <w:b/>
          <w:color w:val="000000" w:themeColor="text1"/>
          <w:spacing w:val="-4"/>
          <w:szCs w:val="26"/>
        </w:rPr>
      </w:pPr>
      <w:r w:rsidRPr="001B1D9A">
        <w:rPr>
          <w:rFonts w:cs="Times New Roman"/>
          <w:b/>
          <w:color w:val="000000" w:themeColor="text1"/>
          <w:spacing w:val="-4"/>
          <w:szCs w:val="26"/>
        </w:rPr>
        <w:t>Quy định kiểm định nước thải</w:t>
      </w:r>
      <w:r w:rsidR="001D4797" w:rsidRPr="001B1D9A">
        <w:rPr>
          <w:rFonts w:cs="Times New Roman"/>
          <w:b/>
          <w:color w:val="000000" w:themeColor="text1"/>
          <w:spacing w:val="-4"/>
          <w:szCs w:val="26"/>
        </w:rPr>
        <w:t xml:space="preserve"> trong hoạt động kiểm định môi trường phục vụ công tác phòng ngừa, phát hiện và xử lý </w:t>
      </w:r>
      <w:proofErr w:type="gramStart"/>
      <w:r w:rsidR="001D4797" w:rsidRPr="001B1D9A">
        <w:rPr>
          <w:rFonts w:cs="Times New Roman"/>
          <w:b/>
          <w:color w:val="000000" w:themeColor="text1"/>
          <w:spacing w:val="-4"/>
          <w:szCs w:val="26"/>
        </w:rPr>
        <w:t>vi</w:t>
      </w:r>
      <w:proofErr w:type="gramEnd"/>
      <w:r w:rsidR="001D4797" w:rsidRPr="001B1D9A">
        <w:rPr>
          <w:rFonts w:cs="Times New Roman"/>
          <w:b/>
          <w:color w:val="000000" w:themeColor="text1"/>
          <w:spacing w:val="-4"/>
          <w:szCs w:val="26"/>
        </w:rPr>
        <w:t xml:space="preserve"> phạm pháp luật về bảo vệ môi trường của lực lượng Cảnh sát </w:t>
      </w:r>
      <w:r w:rsidR="00F9652B" w:rsidRPr="001B1D9A">
        <w:rPr>
          <w:rFonts w:cs="Times New Roman"/>
          <w:b/>
          <w:color w:val="000000" w:themeColor="text1"/>
          <w:spacing w:val="-4"/>
          <w:szCs w:val="26"/>
        </w:rPr>
        <w:t>môi trường</w:t>
      </w:r>
    </w:p>
    <w:p w14:paraId="6B563D52" w14:textId="77777777" w:rsidR="00446AAA" w:rsidRPr="001B1D9A" w:rsidRDefault="009D15DD" w:rsidP="00CC0157">
      <w:pPr>
        <w:spacing w:after="0" w:line="240" w:lineRule="auto"/>
        <w:jc w:val="both"/>
        <w:rPr>
          <w:rFonts w:cs="Times New Roman"/>
          <w:color w:val="000000" w:themeColor="text1"/>
          <w:sz w:val="26"/>
          <w:szCs w:val="26"/>
          <w:lang w:val="vi-VN"/>
        </w:rPr>
      </w:pPr>
      <w:r w:rsidRPr="001B1D9A">
        <w:rPr>
          <w:rFonts w:ascii="Times New Roman Bold" w:hAnsi="Times New Roman Bold" w:cs="Times New Roman"/>
          <w:b/>
          <w:noProof/>
          <w:color w:val="000000" w:themeColor="text1"/>
          <w:spacing w:val="-4"/>
          <w:szCs w:val="26"/>
        </w:rPr>
        <mc:AlternateContent>
          <mc:Choice Requires="wps">
            <w:drawing>
              <wp:anchor distT="0" distB="0" distL="114300" distR="114300" simplePos="0" relativeHeight="251704320" behindDoc="0" locked="0" layoutInCell="1" allowOverlap="1" wp14:anchorId="719EAF51" wp14:editId="4D11670D">
                <wp:simplePos x="0" y="0"/>
                <wp:positionH relativeFrom="column">
                  <wp:posOffset>1769481</wp:posOffset>
                </wp:positionH>
                <wp:positionV relativeFrom="paragraph">
                  <wp:posOffset>20955</wp:posOffset>
                </wp:positionV>
                <wp:extent cx="2257353"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225735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35pt,1.65pt" to="317.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" strokecolor="black [3040]"/>
            </w:pict>
          </mc:Fallback>
        </mc:AlternateContent>
      </w:r>
    </w:p>
    <w:p w14:paraId="667B72FD" w14:textId="77777777" w:rsidR="00CA548F" w:rsidRPr="001B1D9A" w:rsidRDefault="00CA548F" w:rsidP="0011279D">
      <w:pPr>
        <w:spacing w:before="60" w:after="0" w:line="264" w:lineRule="auto"/>
        <w:ind w:firstLine="720"/>
        <w:jc w:val="both"/>
        <w:rPr>
          <w:rFonts w:cs="Times New Roman"/>
          <w:i/>
          <w:color w:val="000000" w:themeColor="text1"/>
          <w:sz w:val="26"/>
          <w:szCs w:val="26"/>
          <w:shd w:val="clear" w:color="auto" w:fill="FFFFFF"/>
          <w:lang w:val="vi-VN"/>
        </w:rPr>
      </w:pPr>
      <w:r w:rsidRPr="001B1D9A">
        <w:rPr>
          <w:rFonts w:cs="Times New Roman"/>
          <w:i/>
          <w:color w:val="000000" w:themeColor="text1"/>
          <w:sz w:val="26"/>
          <w:szCs w:val="26"/>
          <w:shd w:val="clear" w:color="auto" w:fill="FFFFFF"/>
          <w:lang w:val="vi-VN"/>
        </w:rPr>
        <w:t>Căn cứ Pháp lệnh Cảnh sát môi trườ</w:t>
      </w:r>
      <w:r w:rsidR="00701872" w:rsidRPr="001B1D9A">
        <w:rPr>
          <w:rFonts w:cs="Times New Roman"/>
          <w:i/>
          <w:color w:val="000000" w:themeColor="text1"/>
          <w:sz w:val="26"/>
          <w:szCs w:val="26"/>
          <w:shd w:val="clear" w:color="auto" w:fill="FFFFFF"/>
          <w:lang w:val="vi-VN"/>
        </w:rPr>
        <w:t xml:space="preserve">ng ngày 23 tháng </w:t>
      </w:r>
      <w:r w:rsidRPr="001B1D9A">
        <w:rPr>
          <w:rFonts w:cs="Times New Roman"/>
          <w:i/>
          <w:color w:val="000000" w:themeColor="text1"/>
          <w:sz w:val="26"/>
          <w:szCs w:val="26"/>
          <w:shd w:val="clear" w:color="auto" w:fill="FFFFFF"/>
          <w:lang w:val="vi-VN"/>
        </w:rPr>
        <w:t>12</w:t>
      </w:r>
      <w:r w:rsidR="00701872" w:rsidRPr="001B1D9A">
        <w:rPr>
          <w:rFonts w:cs="Times New Roman"/>
          <w:i/>
          <w:color w:val="000000" w:themeColor="text1"/>
          <w:sz w:val="26"/>
          <w:szCs w:val="26"/>
          <w:shd w:val="clear" w:color="auto" w:fill="FFFFFF"/>
          <w:lang w:val="vi-VN"/>
        </w:rPr>
        <w:t xml:space="preserve"> năm </w:t>
      </w:r>
      <w:r w:rsidRPr="001B1D9A">
        <w:rPr>
          <w:rFonts w:cs="Times New Roman"/>
          <w:i/>
          <w:color w:val="000000" w:themeColor="text1"/>
          <w:sz w:val="26"/>
          <w:szCs w:val="26"/>
          <w:shd w:val="clear" w:color="auto" w:fill="FFFFFF"/>
          <w:lang w:val="vi-VN"/>
        </w:rPr>
        <w:t>2014;</w:t>
      </w:r>
    </w:p>
    <w:p w14:paraId="28F74C06" w14:textId="77777777" w:rsidR="001D68F4" w:rsidRPr="001B1D9A" w:rsidRDefault="001D68F4" w:rsidP="0011279D">
      <w:pPr>
        <w:spacing w:before="60" w:after="0" w:line="264" w:lineRule="auto"/>
        <w:ind w:firstLine="720"/>
        <w:jc w:val="both"/>
        <w:rPr>
          <w:rFonts w:cs="Times New Roman"/>
          <w:i/>
          <w:color w:val="000000" w:themeColor="text1"/>
          <w:sz w:val="26"/>
          <w:szCs w:val="26"/>
          <w:shd w:val="clear" w:color="auto" w:fill="FFFFFF"/>
          <w:lang w:val="vi-VN"/>
        </w:rPr>
      </w:pPr>
      <w:r w:rsidRPr="001B1D9A">
        <w:rPr>
          <w:rFonts w:cs="Times New Roman"/>
          <w:i/>
          <w:color w:val="000000" w:themeColor="text1"/>
          <w:sz w:val="26"/>
          <w:szCs w:val="26"/>
          <w:shd w:val="clear" w:color="auto" w:fill="FFFFFF"/>
          <w:lang w:val="vi-VN"/>
        </w:rPr>
        <w:t>Căn cứ Nghị định số</w:t>
      </w:r>
      <w:r w:rsidR="00CA548F" w:rsidRPr="001B1D9A">
        <w:rPr>
          <w:rFonts w:cs="Times New Roman"/>
          <w:i/>
          <w:color w:val="000000" w:themeColor="text1"/>
          <w:sz w:val="26"/>
          <w:szCs w:val="26"/>
          <w:shd w:val="clear" w:color="auto" w:fill="FFFFFF"/>
          <w:lang w:val="vi-VN"/>
        </w:rPr>
        <w:t xml:space="preserve"> 105/2015</w:t>
      </w:r>
      <w:r w:rsidRPr="001B1D9A">
        <w:rPr>
          <w:rFonts w:cs="Times New Roman"/>
          <w:i/>
          <w:color w:val="000000" w:themeColor="text1"/>
          <w:sz w:val="26"/>
          <w:szCs w:val="26"/>
          <w:shd w:val="clear" w:color="auto" w:fill="FFFFFF"/>
          <w:lang w:val="vi-VN"/>
        </w:rPr>
        <w:t xml:space="preserve">/NĐ-CP ngày </w:t>
      </w:r>
      <w:r w:rsidR="00CA548F" w:rsidRPr="001B1D9A">
        <w:rPr>
          <w:rFonts w:cs="Times New Roman"/>
          <w:i/>
          <w:color w:val="000000" w:themeColor="text1"/>
          <w:sz w:val="26"/>
          <w:szCs w:val="26"/>
          <w:shd w:val="clear" w:color="auto" w:fill="FFFFFF"/>
          <w:lang w:val="vi-VN"/>
        </w:rPr>
        <w:t>20</w:t>
      </w:r>
      <w:r w:rsidR="00701872" w:rsidRPr="001B1D9A">
        <w:rPr>
          <w:rFonts w:cs="Times New Roman"/>
          <w:i/>
          <w:color w:val="000000" w:themeColor="text1"/>
          <w:sz w:val="26"/>
          <w:szCs w:val="26"/>
          <w:shd w:val="clear" w:color="auto" w:fill="FFFFFF"/>
          <w:lang w:val="vi-VN"/>
        </w:rPr>
        <w:t xml:space="preserve"> tháng </w:t>
      </w:r>
      <w:r w:rsidR="00CA548F" w:rsidRPr="001B1D9A">
        <w:rPr>
          <w:rFonts w:cs="Times New Roman"/>
          <w:i/>
          <w:color w:val="000000" w:themeColor="text1"/>
          <w:sz w:val="26"/>
          <w:szCs w:val="26"/>
          <w:shd w:val="clear" w:color="auto" w:fill="FFFFFF"/>
          <w:lang w:val="vi-VN"/>
        </w:rPr>
        <w:t>10</w:t>
      </w:r>
      <w:r w:rsidR="00701872" w:rsidRPr="001B1D9A">
        <w:rPr>
          <w:rFonts w:cs="Times New Roman"/>
          <w:i/>
          <w:color w:val="000000" w:themeColor="text1"/>
          <w:sz w:val="26"/>
          <w:szCs w:val="26"/>
          <w:shd w:val="clear" w:color="auto" w:fill="FFFFFF"/>
          <w:lang w:val="vi-VN"/>
        </w:rPr>
        <w:t xml:space="preserve"> năm </w:t>
      </w:r>
      <w:r w:rsidR="00CA548F" w:rsidRPr="001B1D9A">
        <w:rPr>
          <w:rFonts w:cs="Times New Roman"/>
          <w:i/>
          <w:color w:val="000000" w:themeColor="text1"/>
          <w:sz w:val="26"/>
          <w:szCs w:val="26"/>
          <w:shd w:val="clear" w:color="auto" w:fill="FFFFFF"/>
          <w:lang w:val="vi-VN"/>
        </w:rPr>
        <w:t>2015</w:t>
      </w:r>
      <w:r w:rsidR="005625E8" w:rsidRPr="001B1D9A">
        <w:rPr>
          <w:rFonts w:cs="Times New Roman"/>
          <w:i/>
          <w:color w:val="000000" w:themeColor="text1"/>
          <w:sz w:val="26"/>
          <w:szCs w:val="26"/>
          <w:shd w:val="clear" w:color="auto" w:fill="FFFFFF"/>
          <w:lang w:val="vi-VN"/>
        </w:rPr>
        <w:t xml:space="preserve"> của Chính phủ quy định </w:t>
      </w:r>
      <w:r w:rsidR="00CA548F" w:rsidRPr="001B1D9A">
        <w:rPr>
          <w:rFonts w:cs="Times New Roman"/>
          <w:i/>
          <w:color w:val="000000" w:themeColor="text1"/>
          <w:sz w:val="26"/>
          <w:szCs w:val="26"/>
          <w:shd w:val="clear" w:color="auto" w:fill="FFFFFF"/>
          <w:lang w:val="vi-VN"/>
        </w:rPr>
        <w:t>chi tiết thi hành một số điều của Pháp lệnh Cảnh sát môi trường</w:t>
      </w:r>
      <w:r w:rsidR="005625E8" w:rsidRPr="001B1D9A">
        <w:rPr>
          <w:rFonts w:cs="Times New Roman"/>
          <w:i/>
          <w:color w:val="000000" w:themeColor="text1"/>
          <w:sz w:val="26"/>
          <w:szCs w:val="26"/>
          <w:shd w:val="clear" w:color="auto" w:fill="FFFFFF"/>
          <w:lang w:val="vi-VN"/>
        </w:rPr>
        <w:t>;</w:t>
      </w:r>
    </w:p>
    <w:p w14:paraId="322C3C2D" w14:textId="77777777" w:rsidR="003D219F" w:rsidRPr="001B1D9A" w:rsidRDefault="003D219F" w:rsidP="003D219F">
      <w:pPr>
        <w:spacing w:before="60" w:after="0" w:line="264" w:lineRule="auto"/>
        <w:ind w:firstLine="720"/>
        <w:jc w:val="both"/>
        <w:rPr>
          <w:rFonts w:cs="Times New Roman"/>
          <w:i/>
          <w:color w:val="000000" w:themeColor="text1"/>
          <w:sz w:val="26"/>
          <w:szCs w:val="26"/>
          <w:shd w:val="clear" w:color="auto" w:fill="FFFFFF"/>
          <w:lang w:val="vi-VN"/>
        </w:rPr>
      </w:pPr>
      <w:r w:rsidRPr="001B1D9A">
        <w:rPr>
          <w:rFonts w:cs="Times New Roman"/>
          <w:i/>
          <w:color w:val="000000" w:themeColor="text1"/>
          <w:sz w:val="26"/>
          <w:szCs w:val="26"/>
          <w:shd w:val="clear" w:color="auto" w:fill="FFFFFF"/>
          <w:lang w:val="vi-VN"/>
        </w:rPr>
        <w:t>Căn cứ Nghị định số 135/20</w:t>
      </w:r>
      <w:r w:rsidRPr="001B1D9A">
        <w:rPr>
          <w:rFonts w:cs="Times New Roman"/>
          <w:i/>
          <w:color w:val="000000" w:themeColor="text1"/>
          <w:sz w:val="26"/>
          <w:szCs w:val="26"/>
          <w:shd w:val="clear" w:color="auto" w:fill="FFFFFF"/>
        </w:rPr>
        <w:t>21</w:t>
      </w:r>
      <w:r w:rsidRPr="001B1D9A">
        <w:rPr>
          <w:rFonts w:cs="Times New Roman"/>
          <w:i/>
          <w:color w:val="000000" w:themeColor="text1"/>
          <w:sz w:val="26"/>
          <w:szCs w:val="26"/>
          <w:shd w:val="clear" w:color="auto" w:fill="FFFFFF"/>
          <w:lang w:val="vi-VN"/>
        </w:rPr>
        <w:t xml:space="preserve">/NĐ-CP ngày </w:t>
      </w:r>
      <w:r w:rsidRPr="001B1D9A">
        <w:rPr>
          <w:rFonts w:cs="Times New Roman"/>
          <w:i/>
          <w:color w:val="000000" w:themeColor="text1"/>
          <w:sz w:val="26"/>
          <w:szCs w:val="26"/>
          <w:shd w:val="clear" w:color="auto" w:fill="FFFFFF"/>
        </w:rPr>
        <w:t>31</w:t>
      </w:r>
      <w:r w:rsidRPr="001B1D9A">
        <w:rPr>
          <w:rFonts w:cs="Times New Roman"/>
          <w:i/>
          <w:color w:val="000000" w:themeColor="text1"/>
          <w:sz w:val="26"/>
          <w:szCs w:val="26"/>
          <w:shd w:val="clear" w:color="auto" w:fill="FFFFFF"/>
          <w:lang w:val="vi-VN"/>
        </w:rPr>
        <w:t xml:space="preserve"> tháng 1</w:t>
      </w:r>
      <w:r w:rsidRPr="001B1D9A">
        <w:rPr>
          <w:rFonts w:cs="Times New Roman"/>
          <w:i/>
          <w:color w:val="000000" w:themeColor="text1"/>
          <w:sz w:val="26"/>
          <w:szCs w:val="26"/>
          <w:shd w:val="clear" w:color="auto" w:fill="FFFFFF"/>
        </w:rPr>
        <w:t>2</w:t>
      </w:r>
      <w:r w:rsidRPr="001B1D9A">
        <w:rPr>
          <w:rFonts w:cs="Times New Roman"/>
          <w:i/>
          <w:color w:val="000000" w:themeColor="text1"/>
          <w:sz w:val="26"/>
          <w:szCs w:val="26"/>
          <w:shd w:val="clear" w:color="auto" w:fill="FFFFFF"/>
          <w:lang w:val="vi-VN"/>
        </w:rPr>
        <w:t xml:space="preserve"> năm 20</w:t>
      </w:r>
      <w:r w:rsidRPr="001B1D9A">
        <w:rPr>
          <w:rFonts w:cs="Times New Roman"/>
          <w:i/>
          <w:color w:val="000000" w:themeColor="text1"/>
          <w:sz w:val="26"/>
          <w:szCs w:val="26"/>
          <w:shd w:val="clear" w:color="auto" w:fill="FFFFFF"/>
        </w:rPr>
        <w:t>21</w:t>
      </w:r>
      <w:r w:rsidRPr="001B1D9A">
        <w:rPr>
          <w:rFonts w:cs="Times New Roman"/>
          <w:i/>
          <w:color w:val="000000" w:themeColor="text1"/>
          <w:sz w:val="26"/>
          <w:szCs w:val="26"/>
          <w:shd w:val="clear" w:color="auto" w:fill="FFFFFF"/>
          <w:lang w:val="vi-VN"/>
        </w:rPr>
        <w:t xml:space="preserve"> của Chính phủ quy định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w:t>
      </w:r>
    </w:p>
    <w:p w14:paraId="660D5473" w14:textId="77777777" w:rsidR="003D219F" w:rsidRPr="001B1D9A" w:rsidRDefault="003D219F" w:rsidP="003D219F">
      <w:pPr>
        <w:spacing w:before="60" w:after="0" w:line="264" w:lineRule="auto"/>
        <w:ind w:firstLine="720"/>
        <w:jc w:val="both"/>
        <w:rPr>
          <w:rFonts w:cs="Times New Roman"/>
          <w:i/>
          <w:color w:val="000000" w:themeColor="text1"/>
          <w:sz w:val="26"/>
          <w:szCs w:val="26"/>
          <w:lang w:val="vi-VN"/>
        </w:rPr>
      </w:pPr>
      <w:r w:rsidRPr="001B1D9A">
        <w:rPr>
          <w:rFonts w:cs="Times New Roman"/>
          <w:i/>
          <w:color w:val="000000" w:themeColor="text1"/>
          <w:sz w:val="26"/>
          <w:szCs w:val="26"/>
          <w:shd w:val="clear" w:color="auto" w:fill="FFFFFF"/>
          <w:lang w:val="vi-VN"/>
        </w:rPr>
        <w:t>Căn cứ Nghị định số 01/2018/NĐ-CP ngày 06 tháng 08 năm 2018 của Chính phủ quy định chức năng, nhiệm vụ, quyền hạn và cơ cấu tổ chức của Bộ Công an</w:t>
      </w:r>
      <w:r w:rsidRPr="001B1D9A">
        <w:rPr>
          <w:rFonts w:cs="Times New Roman"/>
          <w:i/>
          <w:color w:val="000000" w:themeColor="text1"/>
          <w:sz w:val="26"/>
          <w:szCs w:val="26"/>
          <w:lang w:val="vi-VN"/>
        </w:rPr>
        <w:t>;</w:t>
      </w:r>
    </w:p>
    <w:p w14:paraId="286DB245" w14:textId="77777777" w:rsidR="003D219F" w:rsidRPr="001B1D9A" w:rsidRDefault="003D219F" w:rsidP="003D219F">
      <w:pPr>
        <w:spacing w:before="60" w:after="0" w:line="264" w:lineRule="auto"/>
        <w:ind w:firstLine="720"/>
        <w:jc w:val="both"/>
        <w:rPr>
          <w:rFonts w:cs="Times New Roman"/>
          <w:i/>
          <w:color w:val="000000" w:themeColor="text1"/>
          <w:spacing w:val="-4"/>
          <w:sz w:val="26"/>
          <w:szCs w:val="26"/>
          <w:lang w:val="vi-VN"/>
        </w:rPr>
      </w:pPr>
      <w:r w:rsidRPr="001B1D9A">
        <w:rPr>
          <w:rFonts w:cs="Times New Roman"/>
          <w:i/>
          <w:color w:val="000000" w:themeColor="text1"/>
          <w:spacing w:val="-4"/>
          <w:sz w:val="26"/>
          <w:szCs w:val="26"/>
          <w:lang w:val="vi-VN"/>
        </w:rPr>
        <w:t>Theo đề nghị của Cục trưởng Cục Cảnh sát</w:t>
      </w:r>
      <w:r w:rsidR="0036013C" w:rsidRPr="001B1D9A">
        <w:rPr>
          <w:rFonts w:cs="Times New Roman"/>
          <w:i/>
          <w:color w:val="000000" w:themeColor="text1"/>
          <w:spacing w:val="-4"/>
          <w:sz w:val="26"/>
          <w:szCs w:val="26"/>
        </w:rPr>
        <w:t xml:space="preserve"> </w:t>
      </w:r>
      <w:r w:rsidRPr="001B1D9A">
        <w:rPr>
          <w:rFonts w:cs="Times New Roman"/>
          <w:i/>
          <w:color w:val="000000" w:themeColor="text1"/>
          <w:spacing w:val="-4"/>
          <w:sz w:val="26"/>
          <w:szCs w:val="26"/>
          <w:lang w:val="vi-VN"/>
        </w:rPr>
        <w:t>môi trường;</w:t>
      </w:r>
    </w:p>
    <w:p w14:paraId="135CC986" w14:textId="52F60CB4" w:rsidR="003D219F" w:rsidRPr="0056188C" w:rsidRDefault="003D219F" w:rsidP="003D219F">
      <w:pPr>
        <w:spacing w:before="60" w:after="0" w:line="264" w:lineRule="auto"/>
        <w:ind w:firstLine="720"/>
        <w:jc w:val="both"/>
        <w:rPr>
          <w:rFonts w:cs="Times New Roman"/>
          <w:i/>
          <w:color w:val="000000" w:themeColor="text1"/>
          <w:sz w:val="26"/>
          <w:szCs w:val="26"/>
          <w:lang w:val="vi-VN"/>
        </w:rPr>
      </w:pPr>
      <w:r w:rsidRPr="0056188C">
        <w:rPr>
          <w:rFonts w:cs="Times New Roman"/>
          <w:i/>
          <w:color w:val="000000" w:themeColor="text1"/>
          <w:sz w:val="26"/>
          <w:szCs w:val="26"/>
          <w:lang w:val="vi-VN"/>
        </w:rPr>
        <w:t>Bộ trưởng Bộ Công an ban hành Thông tư quy định kiểm định nước thải</w:t>
      </w:r>
      <w:r w:rsidR="00581FF7" w:rsidRPr="0056188C">
        <w:rPr>
          <w:rFonts w:cs="Times New Roman"/>
          <w:i/>
          <w:color w:val="000000" w:themeColor="text1"/>
          <w:sz w:val="26"/>
          <w:szCs w:val="26"/>
        </w:rPr>
        <w:t xml:space="preserve"> trong hoạt động kiểm định môi trường </w:t>
      </w:r>
      <w:r w:rsidR="00581FF7" w:rsidRPr="0056188C">
        <w:rPr>
          <w:rFonts w:cs="Times New Roman"/>
          <w:i/>
          <w:color w:val="000000" w:themeColor="text1"/>
          <w:spacing w:val="-4"/>
          <w:sz w:val="26"/>
          <w:szCs w:val="26"/>
        </w:rPr>
        <w:t>phục vụ công tác phòng ngừa, phát hiện và xử lý vi phạm pháp luật về bảo vệ môi trường của lực lượng Cảnh sát môi trường</w:t>
      </w:r>
      <w:r w:rsidRPr="0056188C">
        <w:rPr>
          <w:rFonts w:cs="Times New Roman"/>
          <w:i/>
          <w:color w:val="000000" w:themeColor="text1"/>
          <w:sz w:val="26"/>
          <w:szCs w:val="26"/>
          <w:lang w:val="vi-VN"/>
        </w:rPr>
        <w:t>.</w:t>
      </w:r>
    </w:p>
    <w:p w14:paraId="69ABE5F4" w14:textId="77777777" w:rsidR="005625E8" w:rsidRPr="001B1D9A" w:rsidRDefault="0090017F" w:rsidP="00357F6C">
      <w:pPr>
        <w:spacing w:before="120" w:after="20" w:line="264" w:lineRule="auto"/>
        <w:jc w:val="center"/>
        <w:outlineLvl w:val="0"/>
        <w:rPr>
          <w:rFonts w:cs="Times New Roman"/>
          <w:b/>
          <w:color w:val="000000" w:themeColor="text1"/>
          <w:sz w:val="26"/>
          <w:szCs w:val="26"/>
          <w:lang w:val="vi-VN"/>
        </w:rPr>
      </w:pPr>
      <w:r w:rsidRPr="001B1D9A">
        <w:rPr>
          <w:rFonts w:cs="Times New Roman"/>
          <w:b/>
          <w:color w:val="000000" w:themeColor="text1"/>
          <w:sz w:val="26"/>
          <w:szCs w:val="26"/>
          <w:lang w:val="vi-VN"/>
        </w:rPr>
        <w:t>Chương I</w:t>
      </w:r>
    </w:p>
    <w:p w14:paraId="02A1BE66" w14:textId="77777777" w:rsidR="00A2497A" w:rsidRPr="001B1D9A" w:rsidRDefault="00A2497A" w:rsidP="00357F6C">
      <w:pPr>
        <w:spacing w:before="120" w:after="20" w:line="264" w:lineRule="auto"/>
        <w:jc w:val="center"/>
        <w:outlineLvl w:val="0"/>
        <w:rPr>
          <w:rFonts w:cs="Times New Roman"/>
          <w:b/>
          <w:color w:val="000000" w:themeColor="text1"/>
          <w:sz w:val="26"/>
          <w:szCs w:val="26"/>
          <w:lang w:val="vi-VN"/>
        </w:rPr>
      </w:pPr>
      <w:r w:rsidRPr="001B1D9A">
        <w:rPr>
          <w:rFonts w:cs="Times New Roman"/>
          <w:b/>
          <w:color w:val="000000" w:themeColor="text1"/>
          <w:sz w:val="26"/>
          <w:szCs w:val="26"/>
          <w:lang w:val="vi-VN"/>
        </w:rPr>
        <w:t>QUY ĐỊNH CHUNG</w:t>
      </w:r>
    </w:p>
    <w:p w14:paraId="12121318" w14:textId="77777777" w:rsidR="00A2497A" w:rsidRPr="001B1D9A" w:rsidRDefault="00A2497A" w:rsidP="006A29E0">
      <w:pPr>
        <w:spacing w:before="6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Điều 1. Phạm vi điều chỉnh</w:t>
      </w:r>
    </w:p>
    <w:p w14:paraId="5A733080" w14:textId="6BA875DC" w:rsidR="0092216F" w:rsidRPr="007E25CA" w:rsidRDefault="0092216F" w:rsidP="006A29E0">
      <w:pPr>
        <w:spacing w:before="60" w:after="0" w:line="288" w:lineRule="auto"/>
        <w:ind w:firstLine="720"/>
        <w:jc w:val="both"/>
        <w:rPr>
          <w:rFonts w:cs="Times New Roman"/>
          <w:color w:val="000000" w:themeColor="text1"/>
          <w:sz w:val="26"/>
          <w:szCs w:val="26"/>
          <w:lang w:val="vi-VN"/>
        </w:rPr>
      </w:pPr>
      <w:bookmarkStart w:id="0" w:name="_GoBack"/>
      <w:r w:rsidRPr="007E25CA">
        <w:rPr>
          <w:rFonts w:cs="Times New Roman"/>
          <w:color w:val="000000" w:themeColor="text1"/>
          <w:sz w:val="26"/>
          <w:szCs w:val="26"/>
          <w:lang w:val="vi-VN"/>
        </w:rPr>
        <w:t>Thông tư này quy định về kiểm định nước thải</w:t>
      </w:r>
      <w:r w:rsidR="00F9652B" w:rsidRPr="007E25CA">
        <w:rPr>
          <w:rFonts w:cs="Times New Roman"/>
          <w:color w:val="000000" w:themeColor="text1"/>
          <w:sz w:val="26"/>
          <w:szCs w:val="26"/>
        </w:rPr>
        <w:t xml:space="preserve"> trong hoạt động kiểm định môi trường </w:t>
      </w:r>
      <w:r w:rsidR="00F9652B" w:rsidRPr="007E25CA">
        <w:rPr>
          <w:rFonts w:cs="Times New Roman"/>
          <w:color w:val="000000" w:themeColor="text1"/>
          <w:spacing w:val="-4"/>
          <w:sz w:val="26"/>
          <w:szCs w:val="26"/>
        </w:rPr>
        <w:t xml:space="preserve">phục vụ công tác phòng ngừa, phát hiện và xử lý vi phạm pháp luật về bảo vệ môi trường của lực lượng Cảnh sát môi trường </w:t>
      </w:r>
      <w:r w:rsidRPr="007E25CA">
        <w:rPr>
          <w:rFonts w:cs="Times New Roman"/>
          <w:color w:val="000000" w:themeColor="text1"/>
          <w:sz w:val="26"/>
          <w:szCs w:val="26"/>
          <w:lang w:val="vi-VN"/>
        </w:rPr>
        <w:t>bao gồm thu mẫu, đo kiểm tại hiện trường</w:t>
      </w:r>
      <w:r w:rsidR="00ED4063" w:rsidRPr="007E25CA">
        <w:rPr>
          <w:rFonts w:cs="Times New Roman"/>
          <w:color w:val="000000" w:themeColor="text1"/>
          <w:sz w:val="26"/>
          <w:szCs w:val="26"/>
          <w:lang w:val="vi-VN"/>
        </w:rPr>
        <w:t xml:space="preserve">, </w:t>
      </w:r>
      <w:r w:rsidRPr="007E25CA">
        <w:rPr>
          <w:rFonts w:cs="Times New Roman"/>
          <w:color w:val="000000" w:themeColor="text1"/>
          <w:sz w:val="26"/>
          <w:szCs w:val="26"/>
          <w:lang w:val="vi-VN"/>
        </w:rPr>
        <w:t xml:space="preserve">kiểm định mẫu </w:t>
      </w:r>
      <w:r w:rsidR="003C60ED" w:rsidRPr="007E25CA">
        <w:rPr>
          <w:rFonts w:cs="Times New Roman"/>
          <w:color w:val="000000" w:themeColor="text1"/>
          <w:sz w:val="26"/>
          <w:szCs w:val="26"/>
        </w:rPr>
        <w:t>nước thải</w:t>
      </w:r>
      <w:r w:rsidR="00ED4063" w:rsidRPr="007E25CA">
        <w:rPr>
          <w:rFonts w:cs="Times New Roman"/>
          <w:color w:val="000000" w:themeColor="text1"/>
          <w:sz w:val="26"/>
          <w:szCs w:val="26"/>
          <w:lang w:val="vi-VN"/>
        </w:rPr>
        <w:t xml:space="preserve">, </w:t>
      </w:r>
      <w:r w:rsidR="007950A8" w:rsidRPr="007E25CA">
        <w:rPr>
          <w:rFonts w:cs="Times New Roman"/>
          <w:color w:val="000000" w:themeColor="text1"/>
          <w:sz w:val="26"/>
          <w:szCs w:val="26"/>
          <w:lang w:val="vi-VN"/>
        </w:rPr>
        <w:t xml:space="preserve">điều kiện chuyên môn của cán bộ kiểm định, </w:t>
      </w:r>
      <w:r w:rsidR="00ED4063" w:rsidRPr="007E25CA">
        <w:rPr>
          <w:rFonts w:cs="Times New Roman"/>
          <w:color w:val="000000" w:themeColor="text1"/>
          <w:sz w:val="26"/>
          <w:szCs w:val="26"/>
          <w:lang w:val="vi-VN"/>
        </w:rPr>
        <w:t>bảo đảm chất lượng và kiểm soát chất lượng trong kiểm định nước thải</w:t>
      </w:r>
      <w:r w:rsidRPr="007E25CA">
        <w:rPr>
          <w:rFonts w:cs="Times New Roman"/>
          <w:color w:val="000000" w:themeColor="text1"/>
          <w:sz w:val="26"/>
          <w:szCs w:val="26"/>
          <w:lang w:val="vi-VN"/>
        </w:rPr>
        <w:t>.</w:t>
      </w:r>
    </w:p>
    <w:p w14:paraId="1018727F" w14:textId="77777777" w:rsidR="00A2497A" w:rsidRPr="007E25CA" w:rsidRDefault="00A2497A" w:rsidP="006A29E0">
      <w:pPr>
        <w:spacing w:before="60" w:after="0" w:line="288" w:lineRule="auto"/>
        <w:ind w:firstLine="720"/>
        <w:jc w:val="both"/>
        <w:outlineLvl w:val="1"/>
        <w:rPr>
          <w:rFonts w:cs="Times New Roman"/>
          <w:b/>
          <w:color w:val="000000" w:themeColor="text1"/>
          <w:sz w:val="26"/>
          <w:szCs w:val="26"/>
          <w:lang w:val="vi-VN"/>
        </w:rPr>
      </w:pPr>
      <w:r w:rsidRPr="007E25CA">
        <w:rPr>
          <w:rFonts w:cs="Times New Roman"/>
          <w:b/>
          <w:color w:val="000000" w:themeColor="text1"/>
          <w:sz w:val="26"/>
          <w:szCs w:val="26"/>
          <w:lang w:val="vi-VN"/>
        </w:rPr>
        <w:t>Điều 2</w:t>
      </w:r>
      <w:r w:rsidR="008B205A" w:rsidRPr="007E25CA">
        <w:rPr>
          <w:rFonts w:cs="Times New Roman"/>
          <w:b/>
          <w:color w:val="000000" w:themeColor="text1"/>
          <w:sz w:val="26"/>
          <w:szCs w:val="26"/>
          <w:lang w:val="vi-VN"/>
        </w:rPr>
        <w:t>.</w:t>
      </w:r>
      <w:r w:rsidRPr="007E25CA">
        <w:rPr>
          <w:rFonts w:cs="Times New Roman"/>
          <w:b/>
          <w:color w:val="000000" w:themeColor="text1"/>
          <w:sz w:val="26"/>
          <w:szCs w:val="26"/>
          <w:lang w:val="vi-VN"/>
        </w:rPr>
        <w:t xml:space="preserve"> Đối tượng áp dụng</w:t>
      </w:r>
    </w:p>
    <w:p w14:paraId="14ED3D5E" w14:textId="4F6B18D3" w:rsidR="00A2497A" w:rsidRPr="007E25CA" w:rsidRDefault="00DD65F2" w:rsidP="006A29E0">
      <w:pPr>
        <w:spacing w:before="60" w:after="0" w:line="288" w:lineRule="auto"/>
        <w:ind w:firstLine="720"/>
        <w:jc w:val="both"/>
        <w:outlineLvl w:val="2"/>
        <w:rPr>
          <w:rFonts w:cs="Times New Roman"/>
          <w:color w:val="000000" w:themeColor="text1"/>
          <w:sz w:val="26"/>
          <w:szCs w:val="26"/>
          <w:lang w:val="vi-VN"/>
        </w:rPr>
      </w:pPr>
      <w:r w:rsidRPr="007E25CA">
        <w:rPr>
          <w:rFonts w:cs="Times New Roman"/>
          <w:color w:val="000000" w:themeColor="text1"/>
          <w:sz w:val="26"/>
          <w:szCs w:val="26"/>
          <w:lang w:val="vi-VN"/>
        </w:rPr>
        <w:t>1.</w:t>
      </w:r>
      <w:r w:rsidR="00AB1B6D" w:rsidRPr="007E25CA">
        <w:rPr>
          <w:rFonts w:cs="Times New Roman"/>
          <w:color w:val="000000" w:themeColor="text1"/>
          <w:sz w:val="26"/>
          <w:szCs w:val="26"/>
          <w:lang w:val="vi-VN"/>
        </w:rPr>
        <w:t xml:space="preserve"> Sĩ quan, hạ sĩ quan, chiến sĩ </w:t>
      </w:r>
      <w:r w:rsidR="00B55F78" w:rsidRPr="007E25CA">
        <w:rPr>
          <w:rFonts w:cs="Times New Roman"/>
          <w:color w:val="000000" w:themeColor="text1"/>
          <w:sz w:val="26"/>
          <w:szCs w:val="26"/>
          <w:lang w:val="vi-VN"/>
        </w:rPr>
        <w:t>Cảnh sát môi trườ</w:t>
      </w:r>
      <w:r w:rsidR="00D73B1D" w:rsidRPr="007E25CA">
        <w:rPr>
          <w:rFonts w:cs="Times New Roman"/>
          <w:color w:val="000000" w:themeColor="text1"/>
          <w:sz w:val="26"/>
          <w:szCs w:val="26"/>
          <w:lang w:val="vi-VN"/>
        </w:rPr>
        <w:t>ng.</w:t>
      </w:r>
    </w:p>
    <w:p w14:paraId="6C5800B5" w14:textId="77777777" w:rsidR="00AB1B6D" w:rsidRPr="007E25CA" w:rsidRDefault="00DD65F2" w:rsidP="006A29E0">
      <w:pPr>
        <w:spacing w:before="60" w:after="0" w:line="288" w:lineRule="auto"/>
        <w:ind w:firstLine="720"/>
        <w:jc w:val="both"/>
        <w:outlineLvl w:val="2"/>
        <w:rPr>
          <w:rFonts w:cs="Times New Roman"/>
          <w:color w:val="000000" w:themeColor="text1"/>
          <w:sz w:val="26"/>
          <w:szCs w:val="26"/>
          <w:lang w:val="vi-VN"/>
        </w:rPr>
      </w:pPr>
      <w:r w:rsidRPr="007E25CA">
        <w:rPr>
          <w:rFonts w:cs="Times New Roman"/>
          <w:color w:val="000000" w:themeColor="text1"/>
          <w:sz w:val="26"/>
          <w:szCs w:val="26"/>
          <w:lang w:val="vi-VN"/>
        </w:rPr>
        <w:t>2.</w:t>
      </w:r>
      <w:r w:rsidR="00AB1B6D" w:rsidRPr="007E25CA">
        <w:rPr>
          <w:rFonts w:cs="Times New Roman"/>
          <w:color w:val="000000" w:themeColor="text1"/>
          <w:sz w:val="26"/>
          <w:szCs w:val="26"/>
          <w:lang w:val="vi-VN"/>
        </w:rPr>
        <w:t xml:space="preserve"> Công an các đơn vị, địa phương.</w:t>
      </w:r>
    </w:p>
    <w:p w14:paraId="07201D7D" w14:textId="77777777" w:rsidR="0092216F" w:rsidRPr="007E25CA" w:rsidRDefault="00DD65F2" w:rsidP="006A29E0">
      <w:pPr>
        <w:spacing w:before="60" w:after="0" w:line="288" w:lineRule="auto"/>
        <w:ind w:firstLine="720"/>
        <w:jc w:val="both"/>
        <w:outlineLvl w:val="2"/>
        <w:rPr>
          <w:rFonts w:cs="Times New Roman"/>
          <w:color w:val="000000" w:themeColor="text1"/>
          <w:sz w:val="26"/>
          <w:szCs w:val="26"/>
          <w:lang w:val="vi-VN"/>
        </w:rPr>
      </w:pPr>
      <w:r w:rsidRPr="007E25CA">
        <w:rPr>
          <w:rFonts w:cs="Times New Roman"/>
          <w:color w:val="000000" w:themeColor="text1"/>
          <w:sz w:val="26"/>
          <w:szCs w:val="26"/>
          <w:lang w:val="vi-VN"/>
        </w:rPr>
        <w:t xml:space="preserve">3. </w:t>
      </w:r>
      <w:r w:rsidR="0092216F" w:rsidRPr="007E25CA">
        <w:rPr>
          <w:rFonts w:cs="Times New Roman"/>
          <w:color w:val="000000" w:themeColor="text1"/>
          <w:sz w:val="26"/>
          <w:szCs w:val="26"/>
          <w:lang w:val="vi-VN"/>
        </w:rPr>
        <w:t>Các tổ chức, cá nhân khác</w:t>
      </w:r>
      <w:r w:rsidR="0099269F" w:rsidRPr="007E25CA">
        <w:rPr>
          <w:rFonts w:cs="Times New Roman"/>
          <w:color w:val="000000" w:themeColor="text1"/>
          <w:sz w:val="26"/>
          <w:szCs w:val="26"/>
          <w:lang w:val="vi-VN"/>
        </w:rPr>
        <w:t xml:space="preserve"> có liên quan</w:t>
      </w:r>
      <w:r w:rsidR="0092216F" w:rsidRPr="007E25CA">
        <w:rPr>
          <w:rFonts w:cs="Times New Roman"/>
          <w:color w:val="000000" w:themeColor="text1"/>
          <w:sz w:val="26"/>
          <w:szCs w:val="26"/>
          <w:lang w:val="vi-VN"/>
        </w:rPr>
        <w:t>.</w:t>
      </w:r>
    </w:p>
    <w:p w14:paraId="7617F017" w14:textId="2DB8CC33" w:rsidR="00A2497A" w:rsidRPr="007E25CA" w:rsidRDefault="00A2497A" w:rsidP="006A29E0">
      <w:pPr>
        <w:spacing w:before="60" w:after="0" w:line="288" w:lineRule="auto"/>
        <w:ind w:firstLine="720"/>
        <w:jc w:val="both"/>
        <w:outlineLvl w:val="1"/>
        <w:rPr>
          <w:rFonts w:cs="Times New Roman"/>
          <w:b/>
          <w:color w:val="000000" w:themeColor="text1"/>
          <w:sz w:val="26"/>
          <w:szCs w:val="26"/>
        </w:rPr>
      </w:pPr>
      <w:r w:rsidRPr="007E25CA">
        <w:rPr>
          <w:rFonts w:cs="Times New Roman"/>
          <w:b/>
          <w:color w:val="000000" w:themeColor="text1"/>
          <w:sz w:val="26"/>
          <w:szCs w:val="26"/>
          <w:lang w:val="vi-VN"/>
        </w:rPr>
        <w:t>Điề</w:t>
      </w:r>
      <w:r w:rsidR="008B205A" w:rsidRPr="007E25CA">
        <w:rPr>
          <w:rFonts w:cs="Times New Roman"/>
          <w:b/>
          <w:color w:val="000000" w:themeColor="text1"/>
          <w:sz w:val="26"/>
          <w:szCs w:val="26"/>
          <w:lang w:val="vi-VN"/>
        </w:rPr>
        <w:t>u 3.</w:t>
      </w:r>
      <w:r w:rsidRPr="007E25CA">
        <w:rPr>
          <w:rFonts w:cs="Times New Roman"/>
          <w:b/>
          <w:color w:val="000000" w:themeColor="text1"/>
          <w:sz w:val="26"/>
          <w:szCs w:val="26"/>
          <w:lang w:val="vi-VN"/>
        </w:rPr>
        <w:t xml:space="preserve"> Nguyên tắc áp dụng</w:t>
      </w:r>
      <w:r w:rsidR="00F9652B" w:rsidRPr="007E25CA">
        <w:rPr>
          <w:rFonts w:cs="Times New Roman"/>
          <w:b/>
          <w:color w:val="000000" w:themeColor="text1"/>
          <w:sz w:val="26"/>
          <w:szCs w:val="26"/>
        </w:rPr>
        <w:t xml:space="preserve"> phương pháp kiểm định nước thải</w:t>
      </w:r>
    </w:p>
    <w:p w14:paraId="7C259EA5" w14:textId="39E13A36" w:rsidR="00005C08" w:rsidRPr="007E25CA" w:rsidRDefault="00BD3F4B" w:rsidP="006A29E0">
      <w:pPr>
        <w:spacing w:before="60" w:after="0" w:line="288" w:lineRule="auto"/>
        <w:ind w:firstLine="720"/>
        <w:jc w:val="both"/>
        <w:outlineLvl w:val="2"/>
        <w:rPr>
          <w:rFonts w:cs="Times New Roman"/>
          <w:color w:val="000000" w:themeColor="text1"/>
          <w:sz w:val="26"/>
          <w:szCs w:val="26"/>
        </w:rPr>
      </w:pPr>
      <w:r w:rsidRPr="007E25CA">
        <w:rPr>
          <w:rFonts w:cs="Times New Roman"/>
          <w:color w:val="000000" w:themeColor="text1"/>
          <w:sz w:val="26"/>
          <w:szCs w:val="26"/>
          <w:lang w:val="vi-VN"/>
        </w:rPr>
        <w:t xml:space="preserve">1. </w:t>
      </w:r>
      <w:r w:rsidR="00A2497A" w:rsidRPr="007E25CA">
        <w:rPr>
          <w:rFonts w:cs="Times New Roman"/>
          <w:color w:val="000000" w:themeColor="text1"/>
          <w:sz w:val="26"/>
          <w:szCs w:val="26"/>
          <w:lang w:val="vi-VN"/>
        </w:rPr>
        <w:t xml:space="preserve">Việc kiểm định nước thải </w:t>
      </w:r>
      <w:r w:rsidR="00F9652B" w:rsidRPr="007E25CA">
        <w:rPr>
          <w:rFonts w:cs="Times New Roman"/>
          <w:color w:val="000000" w:themeColor="text1"/>
          <w:sz w:val="26"/>
          <w:szCs w:val="26"/>
        </w:rPr>
        <w:t>được áp dụng</w:t>
      </w:r>
      <w:r w:rsidR="0099269F" w:rsidRPr="007E25CA">
        <w:rPr>
          <w:rFonts w:cs="Times New Roman"/>
          <w:color w:val="000000" w:themeColor="text1"/>
          <w:sz w:val="26"/>
          <w:szCs w:val="26"/>
          <w:lang w:val="vi-VN"/>
        </w:rPr>
        <w:t xml:space="preserve"> phương pháp </w:t>
      </w:r>
      <w:r w:rsidRPr="007E25CA">
        <w:rPr>
          <w:rFonts w:cs="Times New Roman"/>
          <w:color w:val="000000" w:themeColor="text1"/>
          <w:sz w:val="26"/>
          <w:szCs w:val="26"/>
          <w:lang w:val="vi-VN"/>
        </w:rPr>
        <w:t xml:space="preserve">quy định tại Thông tư này </w:t>
      </w:r>
      <w:r w:rsidR="00F9652B" w:rsidRPr="007E25CA">
        <w:rPr>
          <w:rFonts w:cs="Times New Roman"/>
          <w:color w:val="000000" w:themeColor="text1"/>
          <w:sz w:val="26"/>
          <w:szCs w:val="26"/>
        </w:rPr>
        <w:t>hoặc</w:t>
      </w:r>
      <w:r w:rsidR="00005C08" w:rsidRPr="007E25CA">
        <w:rPr>
          <w:rFonts w:cs="Times New Roman"/>
          <w:color w:val="000000" w:themeColor="text1"/>
          <w:sz w:val="26"/>
          <w:szCs w:val="26"/>
          <w:lang w:val="vi-VN"/>
        </w:rPr>
        <w:t xml:space="preserve"> các</w:t>
      </w:r>
      <w:r w:rsidR="0099269F" w:rsidRPr="007E25CA">
        <w:rPr>
          <w:rFonts w:cs="Times New Roman"/>
          <w:color w:val="000000" w:themeColor="text1"/>
          <w:sz w:val="26"/>
          <w:szCs w:val="26"/>
          <w:lang w:val="vi-VN"/>
        </w:rPr>
        <w:t xml:space="preserve"> </w:t>
      </w:r>
      <w:r w:rsidRPr="007E25CA">
        <w:rPr>
          <w:rFonts w:cs="Times New Roman"/>
          <w:color w:val="000000" w:themeColor="text1"/>
          <w:sz w:val="26"/>
          <w:szCs w:val="26"/>
          <w:lang w:val="vi-VN"/>
        </w:rPr>
        <w:t xml:space="preserve">quy chuẩn kỹ thuật </w:t>
      </w:r>
      <w:r w:rsidR="00F2674D" w:rsidRPr="007E25CA">
        <w:rPr>
          <w:rFonts w:cs="Times New Roman"/>
          <w:color w:val="000000" w:themeColor="text1"/>
          <w:sz w:val="26"/>
          <w:szCs w:val="26"/>
        </w:rPr>
        <w:t xml:space="preserve">quốc gia </w:t>
      </w:r>
      <w:r w:rsidR="00F01286" w:rsidRPr="007E25CA">
        <w:rPr>
          <w:rFonts w:cs="Times New Roman"/>
          <w:color w:val="000000" w:themeColor="text1"/>
          <w:sz w:val="26"/>
          <w:szCs w:val="26"/>
        </w:rPr>
        <w:t>về môi trường đối với</w:t>
      </w:r>
      <w:r w:rsidR="00937FB8" w:rsidRPr="007E25CA">
        <w:rPr>
          <w:rFonts w:cs="Times New Roman"/>
          <w:color w:val="000000" w:themeColor="text1"/>
          <w:sz w:val="26"/>
          <w:szCs w:val="26"/>
        </w:rPr>
        <w:t xml:space="preserve"> </w:t>
      </w:r>
      <w:r w:rsidR="000D56F7" w:rsidRPr="007E25CA">
        <w:rPr>
          <w:rFonts w:cs="Times New Roman"/>
          <w:color w:val="000000" w:themeColor="text1"/>
          <w:sz w:val="26"/>
          <w:szCs w:val="26"/>
          <w:lang w:val="vi-VN"/>
        </w:rPr>
        <w:t>nước thải</w:t>
      </w:r>
      <w:r w:rsidR="00F9652B" w:rsidRPr="007E25CA">
        <w:rPr>
          <w:rFonts w:cs="Times New Roman"/>
          <w:color w:val="000000" w:themeColor="text1"/>
          <w:sz w:val="26"/>
          <w:szCs w:val="26"/>
        </w:rPr>
        <w:t>; trường hợp</w:t>
      </w:r>
      <w:r w:rsidR="00005C08" w:rsidRPr="007E25CA">
        <w:rPr>
          <w:rFonts w:cs="Times New Roman"/>
          <w:color w:val="000000" w:themeColor="text1"/>
          <w:sz w:val="26"/>
          <w:szCs w:val="26"/>
        </w:rPr>
        <w:t xml:space="preserve"> tiêu chuẩn quốc tế, </w:t>
      </w:r>
      <w:r w:rsidR="00581FF7" w:rsidRPr="007E25CA">
        <w:rPr>
          <w:rFonts w:cs="Times New Roman"/>
          <w:color w:val="000000" w:themeColor="text1"/>
          <w:sz w:val="26"/>
          <w:szCs w:val="26"/>
        </w:rPr>
        <w:t xml:space="preserve">tiêu chuẩn </w:t>
      </w:r>
      <w:r w:rsidR="00005C08" w:rsidRPr="007E25CA">
        <w:rPr>
          <w:rFonts w:cs="Times New Roman"/>
          <w:color w:val="000000" w:themeColor="text1"/>
          <w:sz w:val="26"/>
          <w:szCs w:val="26"/>
        </w:rPr>
        <w:t xml:space="preserve">khu vực có </w:t>
      </w:r>
      <w:r w:rsidR="00F9652B" w:rsidRPr="007E25CA">
        <w:rPr>
          <w:rFonts w:cs="Times New Roman"/>
          <w:color w:val="000000" w:themeColor="text1"/>
          <w:sz w:val="26"/>
          <w:szCs w:val="26"/>
        </w:rPr>
        <w:t xml:space="preserve">quy định về phương pháp kiểm định nước </w:t>
      </w:r>
      <w:r w:rsidR="00F9652B" w:rsidRPr="007E25CA">
        <w:rPr>
          <w:rFonts w:cs="Times New Roman"/>
          <w:color w:val="000000" w:themeColor="text1"/>
          <w:sz w:val="26"/>
          <w:szCs w:val="26"/>
        </w:rPr>
        <w:lastRenderedPageBreak/>
        <w:t xml:space="preserve">thải mà </w:t>
      </w:r>
      <w:r w:rsidR="00005C08" w:rsidRPr="007E25CA">
        <w:rPr>
          <w:rFonts w:cs="Times New Roman"/>
          <w:color w:val="000000" w:themeColor="text1"/>
          <w:sz w:val="26"/>
          <w:szCs w:val="26"/>
        </w:rPr>
        <w:t>độ chính xác cao hơn các phương pháp quy đị</w:t>
      </w:r>
      <w:r w:rsidR="000B2B88" w:rsidRPr="007E25CA">
        <w:rPr>
          <w:rFonts w:cs="Times New Roman"/>
          <w:color w:val="000000" w:themeColor="text1"/>
          <w:sz w:val="26"/>
          <w:szCs w:val="26"/>
        </w:rPr>
        <w:t>nh t</w:t>
      </w:r>
      <w:r w:rsidR="00005C08" w:rsidRPr="007E25CA">
        <w:rPr>
          <w:rFonts w:cs="Times New Roman"/>
          <w:color w:val="000000" w:themeColor="text1"/>
          <w:sz w:val="26"/>
          <w:szCs w:val="26"/>
        </w:rPr>
        <w:t>ạ</w:t>
      </w:r>
      <w:r w:rsidR="000B2B88" w:rsidRPr="007E25CA">
        <w:rPr>
          <w:rFonts w:cs="Times New Roman"/>
          <w:color w:val="000000" w:themeColor="text1"/>
          <w:sz w:val="26"/>
          <w:szCs w:val="26"/>
        </w:rPr>
        <w:t>i T</w:t>
      </w:r>
      <w:r w:rsidR="00005C08" w:rsidRPr="007E25CA">
        <w:rPr>
          <w:rFonts w:cs="Times New Roman"/>
          <w:color w:val="000000" w:themeColor="text1"/>
          <w:sz w:val="26"/>
          <w:szCs w:val="26"/>
        </w:rPr>
        <w:t xml:space="preserve">hông tư </w:t>
      </w:r>
      <w:r w:rsidR="00F9652B" w:rsidRPr="007E25CA">
        <w:rPr>
          <w:rFonts w:cs="Times New Roman"/>
          <w:color w:val="000000" w:themeColor="text1"/>
          <w:sz w:val="26"/>
          <w:szCs w:val="26"/>
        </w:rPr>
        <w:t>thì được áp dụng tiêu chuẩn quốc tế, tiêu chuẩn khu vực đó</w:t>
      </w:r>
      <w:r w:rsidR="00005C08" w:rsidRPr="007E25CA">
        <w:rPr>
          <w:rFonts w:cs="Times New Roman"/>
          <w:color w:val="000000" w:themeColor="text1"/>
          <w:sz w:val="26"/>
          <w:szCs w:val="26"/>
        </w:rPr>
        <w:t>.</w:t>
      </w:r>
    </w:p>
    <w:p w14:paraId="556AC0A0" w14:textId="6EB7514A" w:rsidR="00BD3F4B" w:rsidRPr="007E25CA" w:rsidRDefault="00F9652B" w:rsidP="006A29E0">
      <w:pPr>
        <w:spacing w:before="60" w:after="0" w:line="288" w:lineRule="auto"/>
        <w:ind w:firstLine="720"/>
        <w:jc w:val="both"/>
        <w:outlineLvl w:val="2"/>
        <w:rPr>
          <w:rFonts w:cs="Times New Roman"/>
          <w:color w:val="000000" w:themeColor="text1"/>
          <w:sz w:val="26"/>
          <w:szCs w:val="26"/>
          <w:lang w:val="vi-VN"/>
        </w:rPr>
      </w:pPr>
      <w:r w:rsidRPr="007E25CA">
        <w:rPr>
          <w:rFonts w:cs="Times New Roman"/>
          <w:color w:val="000000" w:themeColor="text1"/>
          <w:sz w:val="26"/>
          <w:szCs w:val="26"/>
        </w:rPr>
        <w:t>2</w:t>
      </w:r>
      <w:r w:rsidR="00BD3F4B" w:rsidRPr="007E25CA">
        <w:rPr>
          <w:rFonts w:cs="Times New Roman"/>
          <w:color w:val="000000" w:themeColor="text1"/>
          <w:sz w:val="26"/>
          <w:szCs w:val="26"/>
          <w:lang w:val="vi-VN"/>
        </w:rPr>
        <w:t xml:space="preserve">. </w:t>
      </w:r>
      <w:r w:rsidR="00005C08" w:rsidRPr="007E25CA">
        <w:rPr>
          <w:rFonts w:cs="Times New Roman"/>
          <w:color w:val="000000" w:themeColor="text1"/>
          <w:sz w:val="26"/>
          <w:szCs w:val="26"/>
        </w:rPr>
        <w:t>C</w:t>
      </w:r>
      <w:r w:rsidR="00BD3F4B" w:rsidRPr="007E25CA">
        <w:rPr>
          <w:rFonts w:cs="Times New Roman"/>
          <w:color w:val="000000" w:themeColor="text1"/>
          <w:sz w:val="26"/>
          <w:szCs w:val="26"/>
          <w:lang w:val="vi-VN"/>
        </w:rPr>
        <w:t xml:space="preserve">ác </w:t>
      </w:r>
      <w:r w:rsidR="00C42C39" w:rsidRPr="007E25CA">
        <w:rPr>
          <w:rFonts w:cs="Times New Roman"/>
          <w:color w:val="000000" w:themeColor="text1"/>
          <w:sz w:val="26"/>
          <w:szCs w:val="26"/>
          <w:lang w:val="vi-VN"/>
        </w:rPr>
        <w:t>phương pháp</w:t>
      </w:r>
      <w:r w:rsidR="00BD3F4B" w:rsidRPr="007E25CA">
        <w:rPr>
          <w:rFonts w:cs="Times New Roman"/>
          <w:color w:val="000000" w:themeColor="text1"/>
          <w:sz w:val="26"/>
          <w:szCs w:val="26"/>
          <w:lang w:val="vi-VN"/>
        </w:rPr>
        <w:t xml:space="preserve"> kiểm định</w:t>
      </w:r>
      <w:r w:rsidR="00123887" w:rsidRPr="007E25CA">
        <w:rPr>
          <w:rFonts w:cs="Times New Roman"/>
          <w:color w:val="000000" w:themeColor="text1"/>
          <w:sz w:val="26"/>
          <w:szCs w:val="26"/>
        </w:rPr>
        <w:t xml:space="preserve"> nước thải</w:t>
      </w:r>
      <w:r w:rsidR="00BD3F4B" w:rsidRPr="007E25CA">
        <w:rPr>
          <w:rFonts w:cs="Times New Roman"/>
          <w:color w:val="000000" w:themeColor="text1"/>
          <w:sz w:val="26"/>
          <w:szCs w:val="26"/>
          <w:lang w:val="vi-VN"/>
        </w:rPr>
        <w:t xml:space="preserve"> </w:t>
      </w:r>
      <w:r w:rsidR="00005C08" w:rsidRPr="007E25CA">
        <w:rPr>
          <w:rFonts w:cs="Times New Roman"/>
          <w:color w:val="000000" w:themeColor="text1"/>
          <w:sz w:val="26"/>
          <w:szCs w:val="26"/>
        </w:rPr>
        <w:t xml:space="preserve">được </w:t>
      </w:r>
      <w:r w:rsidR="00BD3F4B" w:rsidRPr="007E25CA">
        <w:rPr>
          <w:rFonts w:cs="Times New Roman"/>
          <w:color w:val="000000" w:themeColor="text1"/>
          <w:sz w:val="26"/>
          <w:szCs w:val="26"/>
          <w:lang w:val="vi-VN"/>
        </w:rPr>
        <w:t>quy định tại Thông tư này sửa đổi, bổ sung hoặc thay thế</w:t>
      </w:r>
      <w:r w:rsidR="005B164B" w:rsidRPr="007E25CA">
        <w:rPr>
          <w:rFonts w:cs="Times New Roman"/>
          <w:color w:val="000000" w:themeColor="text1"/>
          <w:sz w:val="26"/>
          <w:szCs w:val="26"/>
        </w:rPr>
        <w:t xml:space="preserve"> thì áp dụng </w:t>
      </w:r>
      <w:proofErr w:type="gramStart"/>
      <w:r w:rsidR="005B164B" w:rsidRPr="007E25CA">
        <w:rPr>
          <w:rFonts w:cs="Times New Roman"/>
          <w:color w:val="000000" w:themeColor="text1"/>
          <w:sz w:val="26"/>
          <w:szCs w:val="26"/>
        </w:rPr>
        <w:t>theo</w:t>
      </w:r>
      <w:proofErr w:type="gramEnd"/>
      <w:r w:rsidR="005B164B" w:rsidRPr="007E25CA">
        <w:rPr>
          <w:rFonts w:cs="Times New Roman"/>
          <w:color w:val="000000" w:themeColor="text1"/>
          <w:sz w:val="26"/>
          <w:szCs w:val="26"/>
        </w:rPr>
        <w:t xml:space="preserve"> </w:t>
      </w:r>
      <w:r w:rsidR="00005C08" w:rsidRPr="007E25CA">
        <w:rPr>
          <w:rFonts w:cs="Times New Roman"/>
          <w:color w:val="000000" w:themeColor="text1"/>
          <w:sz w:val="26"/>
          <w:szCs w:val="26"/>
        </w:rPr>
        <w:t xml:space="preserve">các </w:t>
      </w:r>
      <w:r w:rsidR="00C42C39" w:rsidRPr="007E25CA">
        <w:rPr>
          <w:rFonts w:cs="Times New Roman"/>
          <w:color w:val="000000" w:themeColor="text1"/>
          <w:sz w:val="26"/>
          <w:szCs w:val="26"/>
          <w:lang w:val="vi-VN"/>
        </w:rPr>
        <w:t xml:space="preserve">phương pháp </w:t>
      </w:r>
      <w:r w:rsidR="00BD3F4B" w:rsidRPr="007E25CA">
        <w:rPr>
          <w:rFonts w:cs="Times New Roman"/>
          <w:color w:val="000000" w:themeColor="text1"/>
          <w:sz w:val="26"/>
          <w:szCs w:val="26"/>
          <w:lang w:val="vi-VN"/>
        </w:rPr>
        <w:t>mớ</w:t>
      </w:r>
      <w:r w:rsidR="005B164B" w:rsidRPr="007E25CA">
        <w:rPr>
          <w:rFonts w:cs="Times New Roman"/>
          <w:color w:val="000000" w:themeColor="text1"/>
          <w:sz w:val="26"/>
          <w:szCs w:val="26"/>
          <w:lang w:val="vi-VN"/>
        </w:rPr>
        <w:t>i.</w:t>
      </w:r>
    </w:p>
    <w:p w14:paraId="7B6C95AF" w14:textId="2648EC2B" w:rsidR="002B739C" w:rsidRPr="007E25CA" w:rsidRDefault="002B739C" w:rsidP="006A29E0">
      <w:pPr>
        <w:spacing w:before="60" w:after="0" w:line="288" w:lineRule="auto"/>
        <w:ind w:firstLine="720"/>
        <w:jc w:val="both"/>
        <w:outlineLvl w:val="1"/>
        <w:rPr>
          <w:rFonts w:cs="Times New Roman"/>
          <w:b/>
          <w:color w:val="000000" w:themeColor="text1"/>
          <w:sz w:val="26"/>
          <w:szCs w:val="26"/>
          <w:lang w:val="vi-VN"/>
        </w:rPr>
      </w:pPr>
      <w:r w:rsidRPr="007E25CA">
        <w:rPr>
          <w:rFonts w:cs="Times New Roman"/>
          <w:b/>
          <w:color w:val="000000" w:themeColor="text1"/>
          <w:sz w:val="26"/>
          <w:szCs w:val="26"/>
          <w:lang w:val="vi-VN"/>
        </w:rPr>
        <w:t xml:space="preserve">Điều 4. Giải thích </w:t>
      </w:r>
      <w:r w:rsidR="007A2F04" w:rsidRPr="007E25CA">
        <w:rPr>
          <w:rFonts w:cs="Times New Roman"/>
          <w:b/>
          <w:color w:val="000000" w:themeColor="text1"/>
          <w:sz w:val="26"/>
          <w:szCs w:val="26"/>
          <w:lang w:val="vi-VN"/>
        </w:rPr>
        <w:t>t</w:t>
      </w:r>
      <w:r w:rsidR="00123887" w:rsidRPr="007E25CA">
        <w:rPr>
          <w:rFonts w:cs="Times New Roman"/>
          <w:b/>
          <w:color w:val="000000" w:themeColor="text1"/>
          <w:sz w:val="26"/>
          <w:szCs w:val="26"/>
          <w:lang w:val="vi-VN"/>
        </w:rPr>
        <w:t>huật</w:t>
      </w:r>
      <w:r w:rsidR="007A2F04" w:rsidRPr="007E25CA">
        <w:rPr>
          <w:rFonts w:cs="Times New Roman"/>
          <w:b/>
          <w:color w:val="000000" w:themeColor="text1"/>
          <w:sz w:val="26"/>
          <w:szCs w:val="26"/>
          <w:lang w:val="vi-VN"/>
        </w:rPr>
        <w:t xml:space="preserve"> ngữ</w:t>
      </w:r>
    </w:p>
    <w:p w14:paraId="0FB7596E" w14:textId="599E325F" w:rsidR="00E45E74" w:rsidRPr="007E25CA" w:rsidRDefault="00FB6E7C" w:rsidP="006A29E0">
      <w:pPr>
        <w:spacing w:before="60" w:after="0" w:line="288" w:lineRule="auto"/>
        <w:ind w:firstLine="720"/>
        <w:jc w:val="both"/>
        <w:rPr>
          <w:rFonts w:cs="Times New Roman"/>
          <w:color w:val="000000" w:themeColor="text1"/>
          <w:sz w:val="26"/>
          <w:szCs w:val="26"/>
          <w:lang w:val="vi-VN"/>
        </w:rPr>
      </w:pPr>
      <w:r w:rsidRPr="007E25CA">
        <w:rPr>
          <w:rFonts w:cs="Times New Roman"/>
          <w:color w:val="000000" w:themeColor="text1"/>
          <w:sz w:val="26"/>
          <w:szCs w:val="26"/>
        </w:rPr>
        <w:t>C</w:t>
      </w:r>
      <w:r w:rsidR="00211514" w:rsidRPr="007E25CA">
        <w:rPr>
          <w:rFonts w:cs="Times New Roman"/>
          <w:color w:val="000000" w:themeColor="text1"/>
          <w:sz w:val="26"/>
          <w:szCs w:val="26"/>
          <w:lang w:val="vi-VN"/>
        </w:rPr>
        <w:t xml:space="preserve">ác </w:t>
      </w:r>
      <w:r w:rsidRPr="007E25CA">
        <w:rPr>
          <w:rFonts w:cs="Times New Roman"/>
          <w:color w:val="000000" w:themeColor="text1"/>
          <w:sz w:val="26"/>
          <w:szCs w:val="26"/>
        </w:rPr>
        <w:t>thuật</w:t>
      </w:r>
      <w:r w:rsidR="00211514" w:rsidRPr="007E25CA">
        <w:rPr>
          <w:rFonts w:cs="Times New Roman"/>
          <w:color w:val="000000" w:themeColor="text1"/>
          <w:sz w:val="26"/>
          <w:szCs w:val="26"/>
          <w:lang w:val="vi-VN"/>
        </w:rPr>
        <w:t xml:space="preserve"> ngữ </w:t>
      </w:r>
      <w:r w:rsidRPr="007E25CA">
        <w:rPr>
          <w:rFonts w:cs="Times New Roman"/>
          <w:color w:val="000000" w:themeColor="text1"/>
          <w:sz w:val="26"/>
          <w:szCs w:val="26"/>
        </w:rPr>
        <w:t xml:space="preserve">trong Thông tư này </w:t>
      </w:r>
      <w:r w:rsidR="002B739C" w:rsidRPr="007E25CA">
        <w:rPr>
          <w:rFonts w:cs="Times New Roman"/>
          <w:color w:val="000000" w:themeColor="text1"/>
          <w:sz w:val="26"/>
          <w:szCs w:val="26"/>
          <w:lang w:val="vi-VN"/>
        </w:rPr>
        <w:t>được hiểu như sau:</w:t>
      </w:r>
    </w:p>
    <w:p w14:paraId="67582BF5" w14:textId="7D49A8F2" w:rsidR="000537DF" w:rsidRPr="007E25CA" w:rsidRDefault="005E3318" w:rsidP="006A29E0">
      <w:pPr>
        <w:spacing w:before="60" w:after="0" w:line="288" w:lineRule="auto"/>
        <w:ind w:firstLine="737"/>
        <w:jc w:val="both"/>
        <w:outlineLvl w:val="2"/>
        <w:rPr>
          <w:i/>
          <w:iCs/>
          <w:color w:val="000000" w:themeColor="text1"/>
          <w:spacing w:val="-4"/>
          <w:sz w:val="26"/>
          <w:szCs w:val="26"/>
          <w:lang w:val="nl-NL"/>
        </w:rPr>
      </w:pPr>
      <w:r w:rsidRPr="007E25CA">
        <w:rPr>
          <w:iCs/>
          <w:color w:val="000000" w:themeColor="text1"/>
          <w:spacing w:val="-4"/>
          <w:sz w:val="26"/>
          <w:szCs w:val="26"/>
        </w:rPr>
        <w:t>1</w:t>
      </w:r>
      <w:r w:rsidR="000537DF" w:rsidRPr="007E25CA">
        <w:rPr>
          <w:iCs/>
          <w:color w:val="000000" w:themeColor="text1"/>
          <w:spacing w:val="-4"/>
          <w:sz w:val="26"/>
          <w:szCs w:val="26"/>
          <w:lang w:val="vi-VN"/>
        </w:rPr>
        <w:t xml:space="preserve">. </w:t>
      </w:r>
      <w:r w:rsidR="000537DF" w:rsidRPr="007E25CA">
        <w:rPr>
          <w:i/>
          <w:iCs/>
          <w:color w:val="000000" w:themeColor="text1"/>
          <w:spacing w:val="-4"/>
          <w:sz w:val="26"/>
          <w:szCs w:val="26"/>
          <w:lang w:val="nl-NL"/>
        </w:rPr>
        <w:t xml:space="preserve">Địa điểm </w:t>
      </w:r>
      <w:proofErr w:type="gramStart"/>
      <w:r w:rsidR="000537DF" w:rsidRPr="007E25CA">
        <w:rPr>
          <w:i/>
          <w:iCs/>
          <w:color w:val="000000" w:themeColor="text1"/>
          <w:spacing w:val="-4"/>
          <w:sz w:val="26"/>
          <w:szCs w:val="26"/>
          <w:lang w:val="nl-NL"/>
        </w:rPr>
        <w:t>thu</w:t>
      </w:r>
      <w:proofErr w:type="gramEnd"/>
      <w:r w:rsidR="000537DF" w:rsidRPr="007E25CA">
        <w:rPr>
          <w:i/>
          <w:iCs/>
          <w:color w:val="000000" w:themeColor="text1"/>
          <w:spacing w:val="-4"/>
          <w:sz w:val="26"/>
          <w:szCs w:val="26"/>
          <w:lang w:val="nl-NL"/>
        </w:rPr>
        <w:t xml:space="preserve"> mẫu</w:t>
      </w:r>
      <w:r w:rsidR="000537DF" w:rsidRPr="007E25CA">
        <w:rPr>
          <w:i/>
          <w:iCs/>
          <w:color w:val="000000" w:themeColor="text1"/>
          <w:spacing w:val="-4"/>
          <w:sz w:val="26"/>
          <w:szCs w:val="26"/>
          <w:lang w:val="vi-VN"/>
        </w:rPr>
        <w:t xml:space="preserve"> nước thải</w:t>
      </w:r>
      <w:r w:rsidR="000537DF" w:rsidRPr="007E25CA">
        <w:rPr>
          <w:i/>
          <w:iCs/>
          <w:color w:val="000000" w:themeColor="text1"/>
          <w:spacing w:val="-4"/>
          <w:sz w:val="26"/>
          <w:szCs w:val="26"/>
          <w:lang w:val="nl-NL"/>
        </w:rPr>
        <w:t xml:space="preserve"> </w:t>
      </w:r>
      <w:r w:rsidR="000537DF" w:rsidRPr="007E25CA">
        <w:rPr>
          <w:iCs/>
          <w:color w:val="000000" w:themeColor="text1"/>
          <w:spacing w:val="-4"/>
          <w:sz w:val="26"/>
          <w:szCs w:val="26"/>
          <w:lang w:val="nl-NL"/>
        </w:rPr>
        <w:t>là nơi, khu vực, cơ sở sản xuất,</w:t>
      </w:r>
      <w:r w:rsidR="00B11929" w:rsidRPr="007E25CA">
        <w:rPr>
          <w:iCs/>
          <w:color w:val="000000" w:themeColor="text1"/>
          <w:spacing w:val="-4"/>
          <w:sz w:val="26"/>
          <w:szCs w:val="26"/>
          <w:lang w:val="nl-NL"/>
        </w:rPr>
        <w:t xml:space="preserve"> kinh doanh, dịch vụ</w:t>
      </w:r>
      <w:r w:rsidR="000537DF" w:rsidRPr="007E25CA">
        <w:rPr>
          <w:iCs/>
          <w:color w:val="000000" w:themeColor="text1"/>
          <w:spacing w:val="-4"/>
          <w:sz w:val="26"/>
          <w:szCs w:val="26"/>
          <w:lang w:val="nl-NL"/>
        </w:rPr>
        <w:t xml:space="preserve"> mà từ đó thu</w:t>
      </w:r>
      <w:r w:rsidR="00B11929" w:rsidRPr="007E25CA">
        <w:rPr>
          <w:iCs/>
          <w:color w:val="000000" w:themeColor="text1"/>
          <w:spacing w:val="-4"/>
          <w:sz w:val="26"/>
          <w:szCs w:val="26"/>
          <w:lang w:val="nl-NL"/>
        </w:rPr>
        <w:t xml:space="preserve"> được</w:t>
      </w:r>
      <w:r w:rsidR="000537DF" w:rsidRPr="007E25CA">
        <w:rPr>
          <w:iCs/>
          <w:color w:val="000000" w:themeColor="text1"/>
          <w:spacing w:val="-4"/>
          <w:sz w:val="26"/>
          <w:szCs w:val="26"/>
          <w:lang w:val="nl-NL"/>
        </w:rPr>
        <w:t xml:space="preserve"> một hoặc nhiều mẫu </w:t>
      </w:r>
      <w:r w:rsidR="000537DF" w:rsidRPr="007E25CA">
        <w:rPr>
          <w:iCs/>
          <w:color w:val="000000" w:themeColor="text1"/>
          <w:spacing w:val="-4"/>
          <w:sz w:val="26"/>
          <w:szCs w:val="26"/>
          <w:lang w:val="vi-VN"/>
        </w:rPr>
        <w:t>nước thải</w:t>
      </w:r>
      <w:r w:rsidR="000537DF" w:rsidRPr="007E25CA">
        <w:rPr>
          <w:color w:val="000000" w:themeColor="text1"/>
          <w:spacing w:val="-4"/>
          <w:sz w:val="26"/>
          <w:szCs w:val="26"/>
          <w:lang w:val="nl-NL"/>
        </w:rPr>
        <w:t xml:space="preserve"> khác nhau.</w:t>
      </w:r>
    </w:p>
    <w:p w14:paraId="3C9B3FBA" w14:textId="295B16DA" w:rsidR="000537DF" w:rsidRPr="007E25CA" w:rsidRDefault="005E3318" w:rsidP="006A29E0">
      <w:pPr>
        <w:spacing w:before="60" w:after="0" w:line="288" w:lineRule="auto"/>
        <w:ind w:firstLine="737"/>
        <w:jc w:val="both"/>
        <w:outlineLvl w:val="2"/>
        <w:rPr>
          <w:i/>
          <w:iCs/>
          <w:color w:val="000000" w:themeColor="text1"/>
          <w:sz w:val="26"/>
          <w:szCs w:val="26"/>
          <w:lang w:val="nl-NL"/>
        </w:rPr>
      </w:pPr>
      <w:r w:rsidRPr="007E25CA">
        <w:rPr>
          <w:color w:val="000000" w:themeColor="text1"/>
          <w:sz w:val="26"/>
          <w:szCs w:val="26"/>
          <w:shd w:val="clear" w:color="auto" w:fill="FFFFFF"/>
          <w:lang w:val="vi-VN"/>
        </w:rPr>
        <w:t>2</w:t>
      </w:r>
      <w:r w:rsidR="000537DF" w:rsidRPr="007E25CA">
        <w:rPr>
          <w:color w:val="000000" w:themeColor="text1"/>
          <w:sz w:val="26"/>
          <w:szCs w:val="26"/>
          <w:shd w:val="clear" w:color="auto" w:fill="FFFFFF"/>
          <w:lang w:val="vi-VN"/>
        </w:rPr>
        <w:t xml:space="preserve">. </w:t>
      </w:r>
      <w:r w:rsidR="000537DF" w:rsidRPr="007E25CA">
        <w:rPr>
          <w:i/>
          <w:color w:val="000000" w:themeColor="text1"/>
          <w:sz w:val="26"/>
          <w:szCs w:val="26"/>
          <w:shd w:val="clear" w:color="auto" w:fill="FFFFFF"/>
          <w:lang w:val="nl-NL"/>
        </w:rPr>
        <w:t xml:space="preserve">Điểm thu mẫu </w:t>
      </w:r>
      <w:r w:rsidR="000537DF" w:rsidRPr="007E25CA">
        <w:rPr>
          <w:i/>
          <w:color w:val="000000" w:themeColor="text1"/>
          <w:sz w:val="26"/>
          <w:szCs w:val="26"/>
          <w:shd w:val="clear" w:color="auto" w:fill="FFFFFF"/>
          <w:lang w:val="vi-VN"/>
        </w:rPr>
        <w:t>nước thải</w:t>
      </w:r>
      <w:r w:rsidR="000537DF" w:rsidRPr="007E25CA">
        <w:rPr>
          <w:color w:val="000000" w:themeColor="text1"/>
          <w:sz w:val="26"/>
          <w:szCs w:val="26"/>
          <w:shd w:val="clear" w:color="auto" w:fill="FFFFFF"/>
          <w:lang w:val="nl-NL"/>
        </w:rPr>
        <w:t xml:space="preserve"> là vị trí cụ thể được xác định trong địa điểm thu mẫu </w:t>
      </w:r>
      <w:r w:rsidR="000537DF" w:rsidRPr="007E25CA">
        <w:rPr>
          <w:color w:val="000000" w:themeColor="text1"/>
          <w:sz w:val="26"/>
          <w:szCs w:val="26"/>
          <w:shd w:val="clear" w:color="auto" w:fill="FFFFFF"/>
          <w:lang w:val="vi-VN"/>
        </w:rPr>
        <w:t>nước thải</w:t>
      </w:r>
      <w:r w:rsidR="000537DF" w:rsidRPr="007E25CA">
        <w:rPr>
          <w:color w:val="000000" w:themeColor="text1"/>
          <w:sz w:val="26"/>
          <w:szCs w:val="26"/>
          <w:shd w:val="clear" w:color="auto" w:fill="FFFFFF"/>
          <w:lang w:val="nl-NL"/>
        </w:rPr>
        <w:t>.</w:t>
      </w:r>
    </w:p>
    <w:p w14:paraId="3A77464A" w14:textId="28A3E6DA" w:rsidR="000537DF" w:rsidRPr="007E25CA" w:rsidRDefault="005E3318" w:rsidP="006A29E0">
      <w:pPr>
        <w:spacing w:before="60" w:after="0" w:line="288" w:lineRule="auto"/>
        <w:ind w:firstLine="737"/>
        <w:jc w:val="both"/>
        <w:outlineLvl w:val="2"/>
        <w:rPr>
          <w:rFonts w:cs="Times New Roman"/>
          <w:color w:val="000000" w:themeColor="text1"/>
          <w:sz w:val="26"/>
          <w:szCs w:val="26"/>
          <w:lang w:val="vi-VN"/>
        </w:rPr>
      </w:pPr>
      <w:r w:rsidRPr="007E25CA">
        <w:rPr>
          <w:rFonts w:cs="Times New Roman"/>
          <w:color w:val="000000" w:themeColor="text1"/>
          <w:sz w:val="26"/>
          <w:szCs w:val="26"/>
          <w:lang w:val="vi-VN"/>
        </w:rPr>
        <w:t>3</w:t>
      </w:r>
      <w:r w:rsidR="000537DF" w:rsidRPr="007E25CA">
        <w:rPr>
          <w:rFonts w:cs="Times New Roman"/>
          <w:color w:val="000000" w:themeColor="text1"/>
          <w:sz w:val="26"/>
          <w:szCs w:val="26"/>
          <w:lang w:val="vi-VN"/>
        </w:rPr>
        <w:t xml:space="preserve">. </w:t>
      </w:r>
      <w:r w:rsidR="000537DF" w:rsidRPr="007E25CA">
        <w:rPr>
          <w:rFonts w:cs="Times New Roman"/>
          <w:i/>
          <w:color w:val="000000" w:themeColor="text1"/>
          <w:sz w:val="26"/>
          <w:szCs w:val="26"/>
          <w:lang w:val="vi-VN"/>
        </w:rPr>
        <w:t>Họng xả thải</w:t>
      </w:r>
      <w:r w:rsidR="000537DF" w:rsidRPr="007E25CA">
        <w:rPr>
          <w:rFonts w:cs="Times New Roman"/>
          <w:color w:val="000000" w:themeColor="text1"/>
          <w:sz w:val="26"/>
          <w:szCs w:val="26"/>
          <w:lang w:val="vi-VN"/>
        </w:rPr>
        <w:t xml:space="preserve"> là đoạn kênh (mương hoặc cống) cuối dòng thải được tính từ điểm thu gom tất cả các nguồn thải của cơ sở (với một số cơ sở là từ sau hệ thống xử lý nước thải) ra đến cửa xả ra </w:t>
      </w:r>
      <w:r w:rsidR="002B43C6" w:rsidRPr="007E25CA">
        <w:rPr>
          <w:rFonts w:cs="Times New Roman"/>
          <w:color w:val="000000" w:themeColor="text1"/>
          <w:sz w:val="26"/>
          <w:szCs w:val="26"/>
          <w:lang w:val="vi-VN"/>
        </w:rPr>
        <w:t>nguồn tiếp nhận</w:t>
      </w:r>
      <w:r w:rsidR="008B3DBE" w:rsidRPr="007E25CA">
        <w:rPr>
          <w:rFonts w:cs="Times New Roman"/>
          <w:color w:val="000000" w:themeColor="text1"/>
          <w:sz w:val="26"/>
          <w:szCs w:val="26"/>
          <w:lang w:val="vi-VN"/>
        </w:rPr>
        <w:t xml:space="preserve"> (nơi nước thải đổ vào nguồn tiếp nhận)</w:t>
      </w:r>
      <w:r w:rsidR="000537DF" w:rsidRPr="007E25CA">
        <w:rPr>
          <w:rFonts w:cs="Times New Roman"/>
          <w:color w:val="000000" w:themeColor="text1"/>
          <w:sz w:val="26"/>
          <w:szCs w:val="26"/>
          <w:lang w:val="vi-VN"/>
        </w:rPr>
        <w:t xml:space="preserve">. Mọi điểm trên họng xả thải đều có vai trò </w:t>
      </w:r>
      <w:r w:rsidR="002B43C6" w:rsidRPr="007E25CA">
        <w:rPr>
          <w:rFonts w:cs="Times New Roman"/>
          <w:color w:val="000000" w:themeColor="text1"/>
          <w:sz w:val="26"/>
          <w:szCs w:val="26"/>
          <w:lang w:val="vi-VN"/>
        </w:rPr>
        <w:t>là</w:t>
      </w:r>
      <w:r w:rsidR="000537DF" w:rsidRPr="007E25CA">
        <w:rPr>
          <w:rFonts w:cs="Times New Roman"/>
          <w:color w:val="000000" w:themeColor="text1"/>
          <w:sz w:val="26"/>
          <w:szCs w:val="26"/>
          <w:lang w:val="vi-VN"/>
        </w:rPr>
        <w:t xml:space="preserve"> cửa xả ra môi trường.</w:t>
      </w:r>
    </w:p>
    <w:p w14:paraId="0CD055CF" w14:textId="7D26851D" w:rsidR="00433BBE" w:rsidRPr="007E25CA" w:rsidRDefault="005E3318" w:rsidP="006A29E0">
      <w:pPr>
        <w:spacing w:before="60" w:after="0" w:line="288" w:lineRule="auto"/>
        <w:ind w:firstLine="737"/>
        <w:jc w:val="both"/>
        <w:outlineLvl w:val="2"/>
        <w:rPr>
          <w:i/>
          <w:iCs/>
          <w:color w:val="000000" w:themeColor="text1"/>
          <w:sz w:val="26"/>
          <w:szCs w:val="26"/>
          <w:lang w:val="vi-VN"/>
        </w:rPr>
      </w:pPr>
      <w:r w:rsidRPr="007E25CA">
        <w:rPr>
          <w:iCs/>
          <w:color w:val="000000" w:themeColor="text1"/>
          <w:sz w:val="26"/>
          <w:szCs w:val="26"/>
          <w:lang w:val="vi-VN"/>
        </w:rPr>
        <w:t>4</w:t>
      </w:r>
      <w:r w:rsidR="00433BBE" w:rsidRPr="007E25CA">
        <w:rPr>
          <w:iCs/>
          <w:color w:val="000000" w:themeColor="text1"/>
          <w:sz w:val="26"/>
          <w:szCs w:val="26"/>
          <w:lang w:val="vi-VN"/>
        </w:rPr>
        <w:t xml:space="preserve">. </w:t>
      </w:r>
      <w:r w:rsidR="00433BBE" w:rsidRPr="007E25CA">
        <w:rPr>
          <w:i/>
          <w:iCs/>
          <w:color w:val="000000" w:themeColor="text1"/>
          <w:sz w:val="26"/>
          <w:szCs w:val="26"/>
          <w:lang w:val="nl-NL"/>
        </w:rPr>
        <w:t xml:space="preserve">Kiểm định môi trường </w:t>
      </w:r>
      <w:r w:rsidR="00433BBE" w:rsidRPr="007E25CA">
        <w:rPr>
          <w:iCs/>
          <w:color w:val="000000" w:themeColor="text1"/>
          <w:sz w:val="26"/>
          <w:szCs w:val="26"/>
          <w:lang w:val="nl-NL"/>
        </w:rPr>
        <w:t xml:space="preserve">trong </w:t>
      </w:r>
      <w:r w:rsidR="00433BBE" w:rsidRPr="007E25CA">
        <w:rPr>
          <w:iCs/>
          <w:color w:val="000000" w:themeColor="text1"/>
          <w:sz w:val="26"/>
          <w:szCs w:val="26"/>
          <w:lang w:val="vi-VN"/>
        </w:rPr>
        <w:t xml:space="preserve">Cảnh sát nhân dân </w:t>
      </w:r>
      <w:r w:rsidR="00433BBE" w:rsidRPr="007E25CA">
        <w:rPr>
          <w:iCs/>
          <w:color w:val="000000" w:themeColor="text1"/>
          <w:sz w:val="26"/>
          <w:szCs w:val="26"/>
          <w:lang w:val="nl-NL"/>
        </w:rPr>
        <w:t xml:space="preserve">là hoạt động </w:t>
      </w:r>
      <w:r w:rsidR="00433BBE" w:rsidRPr="007E25CA">
        <w:rPr>
          <w:iCs/>
          <w:color w:val="000000" w:themeColor="text1"/>
          <w:sz w:val="26"/>
          <w:szCs w:val="26"/>
          <w:lang w:val="vi-VN"/>
        </w:rPr>
        <w:t>kiểm tra, đánh giá</w:t>
      </w:r>
      <w:r w:rsidR="00433BBE" w:rsidRPr="007E25CA">
        <w:rPr>
          <w:iCs/>
          <w:color w:val="000000" w:themeColor="text1"/>
          <w:sz w:val="26"/>
          <w:szCs w:val="26"/>
          <w:lang w:val="nl-NL"/>
        </w:rPr>
        <w:t xml:space="preserve"> được thực hiện theo một quy trình nhất định nhằm tìm ra mức độ </w:t>
      </w:r>
      <w:r w:rsidR="00474E14" w:rsidRPr="007E25CA">
        <w:rPr>
          <w:iCs/>
          <w:color w:val="000000" w:themeColor="text1"/>
          <w:sz w:val="26"/>
          <w:szCs w:val="26"/>
          <w:lang w:val="vi-VN"/>
        </w:rPr>
        <w:t>vượt ngưỡng quy định trong</w:t>
      </w:r>
      <w:r w:rsidR="00433BBE" w:rsidRPr="007E25CA">
        <w:rPr>
          <w:iCs/>
          <w:color w:val="000000" w:themeColor="text1"/>
          <w:sz w:val="26"/>
          <w:szCs w:val="26"/>
          <w:lang w:val="nl-NL"/>
        </w:rPr>
        <w:t xml:space="preserve"> quy chuẩn kỹ thuật môi trường của các thông số môi trường</w:t>
      </w:r>
      <w:r w:rsidR="00433BBE" w:rsidRPr="007E25CA">
        <w:rPr>
          <w:iCs/>
          <w:color w:val="000000" w:themeColor="text1"/>
          <w:sz w:val="26"/>
          <w:szCs w:val="26"/>
          <w:lang w:val="vi-VN"/>
        </w:rPr>
        <w:t>.</w:t>
      </w:r>
    </w:p>
    <w:p w14:paraId="2F78A045" w14:textId="5C78E9B8" w:rsidR="00433BBE" w:rsidRPr="007E25CA" w:rsidRDefault="005E3318" w:rsidP="006A29E0">
      <w:pPr>
        <w:spacing w:before="60" w:after="0" w:line="288" w:lineRule="auto"/>
        <w:ind w:firstLine="737"/>
        <w:jc w:val="both"/>
        <w:outlineLvl w:val="2"/>
        <w:rPr>
          <w:i/>
          <w:iCs/>
          <w:color w:val="000000" w:themeColor="text1"/>
          <w:sz w:val="26"/>
          <w:szCs w:val="26"/>
          <w:lang w:val="nl-NL"/>
        </w:rPr>
      </w:pPr>
      <w:r w:rsidRPr="007E25CA">
        <w:rPr>
          <w:iCs/>
          <w:color w:val="000000" w:themeColor="text1"/>
          <w:sz w:val="26"/>
          <w:szCs w:val="26"/>
          <w:lang w:val="vi-VN"/>
        </w:rPr>
        <w:t>5</w:t>
      </w:r>
      <w:r w:rsidR="00433BBE" w:rsidRPr="007E25CA">
        <w:rPr>
          <w:iCs/>
          <w:color w:val="000000" w:themeColor="text1"/>
          <w:sz w:val="26"/>
          <w:szCs w:val="26"/>
          <w:lang w:val="vi-VN"/>
        </w:rPr>
        <w:t xml:space="preserve">. </w:t>
      </w:r>
      <w:r w:rsidR="00433BBE" w:rsidRPr="007E25CA">
        <w:rPr>
          <w:i/>
          <w:iCs/>
          <w:color w:val="000000" w:themeColor="text1"/>
          <w:sz w:val="26"/>
          <w:szCs w:val="26"/>
          <w:lang w:val="nl-NL"/>
        </w:rPr>
        <w:t xml:space="preserve">Kiểm định </w:t>
      </w:r>
      <w:r w:rsidR="00433BBE" w:rsidRPr="007E25CA">
        <w:rPr>
          <w:i/>
          <w:iCs/>
          <w:color w:val="000000" w:themeColor="text1"/>
          <w:sz w:val="26"/>
          <w:szCs w:val="26"/>
          <w:lang w:val="vi-VN"/>
        </w:rPr>
        <w:t xml:space="preserve">nước thải </w:t>
      </w:r>
      <w:r w:rsidR="00433BBE" w:rsidRPr="007E25CA">
        <w:rPr>
          <w:iCs/>
          <w:color w:val="000000" w:themeColor="text1"/>
          <w:sz w:val="26"/>
          <w:szCs w:val="26"/>
          <w:lang w:val="nl-NL"/>
        </w:rPr>
        <w:t xml:space="preserve">trong </w:t>
      </w:r>
      <w:r w:rsidR="00433BBE" w:rsidRPr="007E25CA">
        <w:rPr>
          <w:iCs/>
          <w:color w:val="000000" w:themeColor="text1"/>
          <w:sz w:val="26"/>
          <w:szCs w:val="26"/>
          <w:lang w:val="vi-VN"/>
        </w:rPr>
        <w:t xml:space="preserve">Cảnh sát nhân dân </w:t>
      </w:r>
      <w:r w:rsidR="00433BBE" w:rsidRPr="007E25CA">
        <w:rPr>
          <w:iCs/>
          <w:color w:val="000000" w:themeColor="text1"/>
          <w:sz w:val="26"/>
          <w:szCs w:val="26"/>
          <w:lang w:val="nl-NL"/>
        </w:rPr>
        <w:t xml:space="preserve">là hoạt động </w:t>
      </w:r>
      <w:r w:rsidR="00433BBE" w:rsidRPr="007E25CA">
        <w:rPr>
          <w:iCs/>
          <w:color w:val="000000" w:themeColor="text1"/>
          <w:sz w:val="26"/>
          <w:szCs w:val="26"/>
          <w:lang w:val="vi-VN"/>
        </w:rPr>
        <w:t>kiểm tra, đánh giá</w:t>
      </w:r>
      <w:r w:rsidR="00433BBE" w:rsidRPr="007E25CA">
        <w:rPr>
          <w:iCs/>
          <w:color w:val="000000" w:themeColor="text1"/>
          <w:sz w:val="26"/>
          <w:szCs w:val="26"/>
          <w:lang w:val="nl-NL"/>
        </w:rPr>
        <w:t xml:space="preserve"> được thực hiện theo một quy trình nhất định nhằm tìm ra mức độ </w:t>
      </w:r>
      <w:r w:rsidR="00474E14" w:rsidRPr="007E25CA">
        <w:rPr>
          <w:iCs/>
          <w:color w:val="000000" w:themeColor="text1"/>
          <w:sz w:val="26"/>
          <w:szCs w:val="26"/>
          <w:lang w:val="vi-VN"/>
        </w:rPr>
        <w:t>vượt ngưỡng</w:t>
      </w:r>
      <w:r w:rsidR="00B11929" w:rsidRPr="007E25CA">
        <w:rPr>
          <w:iCs/>
          <w:color w:val="000000" w:themeColor="text1"/>
          <w:sz w:val="26"/>
          <w:szCs w:val="26"/>
        </w:rPr>
        <w:t xml:space="preserve"> của các thông số môi trường </w:t>
      </w:r>
      <w:r w:rsidR="00C34FBF" w:rsidRPr="007E25CA">
        <w:rPr>
          <w:iCs/>
          <w:color w:val="000000" w:themeColor="text1"/>
          <w:sz w:val="26"/>
          <w:szCs w:val="26"/>
        </w:rPr>
        <w:t>được</w:t>
      </w:r>
      <w:r w:rsidR="00474E14" w:rsidRPr="007E25CA">
        <w:rPr>
          <w:iCs/>
          <w:color w:val="000000" w:themeColor="text1"/>
          <w:sz w:val="26"/>
          <w:szCs w:val="26"/>
          <w:lang w:val="vi-VN"/>
        </w:rPr>
        <w:t xml:space="preserve"> quy định trong </w:t>
      </w:r>
      <w:r w:rsidR="00433BBE" w:rsidRPr="007E25CA">
        <w:rPr>
          <w:iCs/>
          <w:color w:val="000000" w:themeColor="text1"/>
          <w:sz w:val="26"/>
          <w:szCs w:val="26"/>
          <w:lang w:val="nl-NL"/>
        </w:rPr>
        <w:t xml:space="preserve">quy chuẩn kỹ thuật môi trường </w:t>
      </w:r>
      <w:r w:rsidR="00433BBE" w:rsidRPr="007E25CA">
        <w:rPr>
          <w:iCs/>
          <w:color w:val="000000" w:themeColor="text1"/>
          <w:sz w:val="26"/>
          <w:szCs w:val="26"/>
          <w:lang w:val="vi-VN"/>
        </w:rPr>
        <w:t>về nước thả</w:t>
      </w:r>
      <w:r w:rsidR="00B11929" w:rsidRPr="007E25CA">
        <w:rPr>
          <w:iCs/>
          <w:color w:val="000000" w:themeColor="text1"/>
          <w:sz w:val="26"/>
          <w:szCs w:val="26"/>
          <w:lang w:val="vi-VN"/>
        </w:rPr>
        <w:t>i.</w:t>
      </w:r>
    </w:p>
    <w:p w14:paraId="16415516" w14:textId="594BC118" w:rsidR="00433BBE" w:rsidRPr="007E25CA" w:rsidRDefault="005E3318" w:rsidP="006A29E0">
      <w:pPr>
        <w:spacing w:before="60" w:after="0" w:line="288" w:lineRule="auto"/>
        <w:ind w:firstLine="737"/>
        <w:jc w:val="both"/>
        <w:outlineLvl w:val="2"/>
        <w:rPr>
          <w:bCs/>
          <w:i/>
          <w:color w:val="000000" w:themeColor="text1"/>
          <w:sz w:val="26"/>
          <w:szCs w:val="26"/>
          <w:lang w:val="nl-NL"/>
        </w:rPr>
      </w:pPr>
      <w:r w:rsidRPr="007E25CA">
        <w:rPr>
          <w:bCs/>
          <w:color w:val="000000" w:themeColor="text1"/>
          <w:sz w:val="26"/>
          <w:szCs w:val="26"/>
        </w:rPr>
        <w:t>6</w:t>
      </w:r>
      <w:r w:rsidR="00433BBE" w:rsidRPr="007E25CA">
        <w:rPr>
          <w:bCs/>
          <w:color w:val="000000" w:themeColor="text1"/>
          <w:sz w:val="26"/>
          <w:szCs w:val="26"/>
          <w:lang w:val="vi-VN"/>
        </w:rPr>
        <w:t xml:space="preserve">. </w:t>
      </w:r>
      <w:r w:rsidR="00433BBE" w:rsidRPr="007E25CA">
        <w:rPr>
          <w:bCs/>
          <w:i/>
          <w:color w:val="000000" w:themeColor="text1"/>
          <w:sz w:val="26"/>
          <w:szCs w:val="26"/>
          <w:lang w:val="nl-NL"/>
        </w:rPr>
        <w:t xml:space="preserve">Lấy mẫu </w:t>
      </w:r>
      <w:r w:rsidR="00433BBE" w:rsidRPr="007E25CA">
        <w:rPr>
          <w:bCs/>
          <w:i/>
          <w:color w:val="000000" w:themeColor="text1"/>
          <w:sz w:val="26"/>
          <w:szCs w:val="26"/>
          <w:lang w:val="vi-VN"/>
        </w:rPr>
        <w:t>nước thải</w:t>
      </w:r>
      <w:r w:rsidR="00433BBE" w:rsidRPr="007E25CA">
        <w:rPr>
          <w:bCs/>
          <w:color w:val="000000" w:themeColor="text1"/>
          <w:sz w:val="26"/>
          <w:szCs w:val="26"/>
          <w:lang w:val="nl-NL"/>
        </w:rPr>
        <w:t xml:space="preserve"> là quá trình lấy một phần </w:t>
      </w:r>
      <w:r w:rsidR="00433BBE" w:rsidRPr="007E25CA">
        <w:rPr>
          <w:bCs/>
          <w:color w:val="000000" w:themeColor="text1"/>
          <w:sz w:val="26"/>
          <w:szCs w:val="26"/>
          <w:lang w:val="vi-VN"/>
        </w:rPr>
        <w:t>nước thải</w:t>
      </w:r>
      <w:r w:rsidR="00433BBE" w:rsidRPr="007E25CA">
        <w:rPr>
          <w:bCs/>
          <w:color w:val="000000" w:themeColor="text1"/>
          <w:sz w:val="26"/>
          <w:szCs w:val="26"/>
          <w:lang w:val="nl-NL"/>
        </w:rPr>
        <w:t xml:space="preserve"> được coi là đại diện cho </w:t>
      </w:r>
      <w:r w:rsidR="00433BBE" w:rsidRPr="007E25CA">
        <w:rPr>
          <w:bCs/>
          <w:color w:val="000000" w:themeColor="text1"/>
          <w:sz w:val="26"/>
          <w:szCs w:val="26"/>
          <w:lang w:val="vi-VN"/>
        </w:rPr>
        <w:t xml:space="preserve">dòng nước thải </w:t>
      </w:r>
      <w:r w:rsidR="00433BBE" w:rsidRPr="007E25CA">
        <w:rPr>
          <w:bCs/>
          <w:color w:val="000000" w:themeColor="text1"/>
          <w:sz w:val="26"/>
          <w:szCs w:val="26"/>
          <w:lang w:val="nl-NL"/>
        </w:rPr>
        <w:t>và phải đáp ứng được các mục tiêu sử dụng mẫu đó.</w:t>
      </w:r>
    </w:p>
    <w:p w14:paraId="249A45EF" w14:textId="27F5145B" w:rsidR="00CF0B14" w:rsidRPr="007E25CA" w:rsidRDefault="005E3318" w:rsidP="006A29E0">
      <w:pPr>
        <w:tabs>
          <w:tab w:val="left" w:pos="284"/>
          <w:tab w:val="left" w:pos="426"/>
          <w:tab w:val="left" w:pos="709"/>
          <w:tab w:val="left" w:pos="851"/>
        </w:tabs>
        <w:spacing w:before="60" w:after="0" w:line="288" w:lineRule="auto"/>
        <w:ind w:firstLine="737"/>
        <w:jc w:val="both"/>
        <w:outlineLvl w:val="2"/>
        <w:rPr>
          <w:color w:val="000000" w:themeColor="text1"/>
          <w:sz w:val="26"/>
          <w:szCs w:val="26"/>
          <w:lang w:val="nl-NL"/>
        </w:rPr>
      </w:pPr>
      <w:r w:rsidRPr="007E25CA">
        <w:rPr>
          <w:color w:val="000000" w:themeColor="text1"/>
          <w:sz w:val="26"/>
          <w:szCs w:val="26"/>
        </w:rPr>
        <w:t>7</w:t>
      </w:r>
      <w:r w:rsidR="00CF0B14" w:rsidRPr="007E25CA">
        <w:rPr>
          <w:color w:val="000000" w:themeColor="text1"/>
          <w:sz w:val="26"/>
          <w:szCs w:val="26"/>
          <w:lang w:val="vi-VN"/>
        </w:rPr>
        <w:t xml:space="preserve">. </w:t>
      </w:r>
      <w:r w:rsidR="00CF0B14" w:rsidRPr="007E25CA">
        <w:rPr>
          <w:i/>
          <w:color w:val="000000" w:themeColor="text1"/>
          <w:sz w:val="26"/>
          <w:szCs w:val="26"/>
          <w:lang w:val="nl-NL"/>
        </w:rPr>
        <w:t>Mẫu con</w:t>
      </w:r>
      <w:r w:rsidR="00CF0B14" w:rsidRPr="007E25CA">
        <w:rPr>
          <w:color w:val="000000" w:themeColor="text1"/>
          <w:sz w:val="26"/>
          <w:szCs w:val="26"/>
          <w:lang w:val="nl-NL"/>
        </w:rPr>
        <w:t xml:space="preserve"> </w:t>
      </w:r>
      <w:r w:rsidR="00CF0B14" w:rsidRPr="007E25CA">
        <w:rPr>
          <w:color w:val="000000" w:themeColor="text1"/>
          <w:sz w:val="26"/>
          <w:szCs w:val="26"/>
          <w:lang w:val="vi-VN"/>
        </w:rPr>
        <w:t>là bộ phận của mẫu tổng,</w:t>
      </w:r>
      <w:r w:rsidR="00CF0B14" w:rsidRPr="007E25CA">
        <w:rPr>
          <w:color w:val="000000" w:themeColor="text1"/>
          <w:sz w:val="26"/>
          <w:szCs w:val="26"/>
          <w:lang w:val="nl-NL"/>
        </w:rPr>
        <w:t xml:space="preserve"> là những mẫu được </w:t>
      </w:r>
      <w:r w:rsidR="00CF0B14" w:rsidRPr="007E25CA">
        <w:rPr>
          <w:color w:val="000000" w:themeColor="text1"/>
          <w:sz w:val="26"/>
          <w:szCs w:val="26"/>
          <w:lang w:val="vi-VN"/>
        </w:rPr>
        <w:t>lấy</w:t>
      </w:r>
      <w:r w:rsidR="00CF0B14" w:rsidRPr="007E25CA">
        <w:rPr>
          <w:color w:val="000000" w:themeColor="text1"/>
          <w:sz w:val="26"/>
          <w:szCs w:val="26"/>
          <w:lang w:val="nl-NL"/>
        </w:rPr>
        <w:t xml:space="preserve"> </w:t>
      </w:r>
      <w:r w:rsidR="00CF0B14" w:rsidRPr="007E25CA">
        <w:rPr>
          <w:color w:val="000000" w:themeColor="text1"/>
          <w:sz w:val="26"/>
          <w:szCs w:val="26"/>
          <w:lang w:val="vi-VN"/>
        </w:rPr>
        <w:t>cùng thời gian tại một điểm</w:t>
      </w:r>
      <w:r w:rsidR="00CF0B14" w:rsidRPr="007E25CA">
        <w:rPr>
          <w:color w:val="000000" w:themeColor="text1"/>
          <w:sz w:val="26"/>
          <w:szCs w:val="26"/>
          <w:lang w:val="nl-NL"/>
        </w:rPr>
        <w:t xml:space="preserve"> </w:t>
      </w:r>
      <w:proofErr w:type="gramStart"/>
      <w:r w:rsidR="00CF0B14" w:rsidRPr="007E25CA">
        <w:rPr>
          <w:color w:val="000000" w:themeColor="text1"/>
          <w:sz w:val="26"/>
          <w:szCs w:val="26"/>
          <w:lang w:val="nl-NL"/>
        </w:rPr>
        <w:t>thu</w:t>
      </w:r>
      <w:proofErr w:type="gramEnd"/>
      <w:r w:rsidR="00CF0B14" w:rsidRPr="007E25CA">
        <w:rPr>
          <w:color w:val="000000" w:themeColor="text1"/>
          <w:sz w:val="26"/>
          <w:szCs w:val="26"/>
          <w:lang w:val="nl-NL"/>
        </w:rPr>
        <w:t xml:space="preserve"> mẫu</w:t>
      </w:r>
      <w:r w:rsidR="00CF0B14" w:rsidRPr="007E25CA">
        <w:rPr>
          <w:color w:val="000000" w:themeColor="text1"/>
          <w:sz w:val="26"/>
          <w:szCs w:val="26"/>
          <w:lang w:val="vi-VN"/>
        </w:rPr>
        <w:t>. Các mẫu con thường được bảo quản khác nhau, hoặc để sử dụng cho các mục đích phân tích khác nhau.</w:t>
      </w:r>
    </w:p>
    <w:p w14:paraId="4D79A7E2" w14:textId="55F75995" w:rsidR="00CF0B14" w:rsidRPr="001B1D9A" w:rsidRDefault="005E3318" w:rsidP="006A29E0">
      <w:pPr>
        <w:spacing w:before="60" w:after="0" w:line="288" w:lineRule="auto"/>
        <w:ind w:firstLine="737"/>
        <w:jc w:val="both"/>
        <w:outlineLvl w:val="2"/>
        <w:rPr>
          <w:color w:val="000000" w:themeColor="text1"/>
          <w:sz w:val="26"/>
          <w:lang w:val="nl-NL"/>
        </w:rPr>
      </w:pPr>
      <w:r w:rsidRPr="007E25CA">
        <w:rPr>
          <w:iCs/>
          <w:color w:val="000000" w:themeColor="text1"/>
          <w:sz w:val="26"/>
          <w:szCs w:val="26"/>
          <w:lang w:val="vi-VN"/>
        </w:rPr>
        <w:t>8</w:t>
      </w:r>
      <w:r w:rsidR="00CF0B14" w:rsidRPr="007E25CA">
        <w:rPr>
          <w:iCs/>
          <w:color w:val="000000" w:themeColor="text1"/>
          <w:sz w:val="26"/>
          <w:szCs w:val="26"/>
          <w:lang w:val="vi-VN"/>
        </w:rPr>
        <w:t xml:space="preserve">. </w:t>
      </w:r>
      <w:r w:rsidR="00CF0B14" w:rsidRPr="007E25CA">
        <w:rPr>
          <w:i/>
          <w:iCs/>
          <w:color w:val="000000" w:themeColor="text1"/>
          <w:sz w:val="26"/>
          <w:szCs w:val="26"/>
          <w:lang w:val="nl-NL"/>
        </w:rPr>
        <w:t xml:space="preserve">Mẫu đơn </w:t>
      </w:r>
      <w:r w:rsidR="00CF0B14" w:rsidRPr="007E25CA">
        <w:rPr>
          <w:iCs/>
          <w:color w:val="000000" w:themeColor="text1"/>
          <w:sz w:val="26"/>
          <w:szCs w:val="26"/>
          <w:lang w:val="nl-NL"/>
        </w:rPr>
        <w:t>(mẫu điểm)</w:t>
      </w:r>
      <w:r w:rsidR="00CF0B14" w:rsidRPr="007E25CA">
        <w:rPr>
          <w:i/>
          <w:iCs/>
          <w:color w:val="000000" w:themeColor="text1"/>
          <w:sz w:val="26"/>
          <w:szCs w:val="26"/>
          <w:lang w:val="nl-NL"/>
        </w:rPr>
        <w:t xml:space="preserve"> </w:t>
      </w:r>
      <w:r w:rsidR="00CF0B14" w:rsidRPr="007E25CA">
        <w:rPr>
          <w:iCs/>
          <w:color w:val="000000" w:themeColor="text1"/>
          <w:sz w:val="26"/>
          <w:szCs w:val="26"/>
          <w:lang w:val="nl-NL"/>
        </w:rPr>
        <w:t>là một</w:t>
      </w:r>
      <w:r w:rsidR="00CF0B14" w:rsidRPr="001B1D9A">
        <w:rPr>
          <w:iCs/>
          <w:color w:val="000000" w:themeColor="text1"/>
          <w:sz w:val="26"/>
          <w:lang w:val="nl-NL"/>
        </w:rPr>
        <w:t xml:space="preserve"> </w:t>
      </w:r>
      <w:bookmarkEnd w:id="0"/>
      <w:r w:rsidR="00CF0B14" w:rsidRPr="001B1D9A">
        <w:rPr>
          <w:iCs/>
          <w:color w:val="000000" w:themeColor="text1"/>
          <w:sz w:val="26"/>
          <w:lang w:val="nl-NL"/>
        </w:rPr>
        <w:t xml:space="preserve">mẫu riêng lẻ được lấy ngẫu nhiên (về thời gian hoặc </w:t>
      </w:r>
      <w:r w:rsidR="00132B3B" w:rsidRPr="001B1D9A">
        <w:rPr>
          <w:iCs/>
          <w:color w:val="000000" w:themeColor="text1"/>
          <w:sz w:val="26"/>
          <w:lang w:val="vi-VN"/>
        </w:rPr>
        <w:t>vị trí</w:t>
      </w:r>
      <w:r w:rsidR="00CF0B14" w:rsidRPr="001B1D9A">
        <w:rPr>
          <w:iCs/>
          <w:color w:val="000000" w:themeColor="text1"/>
          <w:sz w:val="26"/>
          <w:lang w:val="nl-NL"/>
        </w:rPr>
        <w:t xml:space="preserve">) từ một điểm thu mẫu. Trong một mẫu đơn đặc trưng, toàn bộ thể tích mẫu được lấy ở một thời điểm (một khoảng thời gian ngắn). Mẫu đơn có thể được lấy bằng cách thu thập nhiều lần rồi trộn lẫn vào nhau tại 1 vị trí hoặc tại một số vị trí gần </w:t>
      </w:r>
      <w:r w:rsidR="00CF0B14" w:rsidRPr="001B1D9A">
        <w:rPr>
          <w:iCs/>
          <w:color w:val="000000" w:themeColor="text1"/>
          <w:spacing w:val="-2"/>
          <w:sz w:val="26"/>
          <w:lang w:val="nl-NL"/>
        </w:rPr>
        <w:t>nhau cho đảm bảo tính đại diện và phải được lấy trong khoảng thời gian không quá 15 phút (khoảng thời gian lấy mẫu này được coi như một thời điểm trong lấy mẫu môi trường).</w:t>
      </w:r>
    </w:p>
    <w:p w14:paraId="2F1C5312" w14:textId="643A65AD" w:rsidR="00CF0B14" w:rsidRPr="001B1D9A" w:rsidRDefault="00CF0B14" w:rsidP="006A29E0">
      <w:pPr>
        <w:tabs>
          <w:tab w:val="left" w:pos="284"/>
          <w:tab w:val="left" w:pos="426"/>
          <w:tab w:val="left" w:pos="709"/>
          <w:tab w:val="left" w:pos="851"/>
        </w:tabs>
        <w:spacing w:before="60" w:after="0" w:line="288" w:lineRule="auto"/>
        <w:ind w:firstLine="737"/>
        <w:jc w:val="both"/>
        <w:outlineLvl w:val="2"/>
        <w:rPr>
          <w:i/>
          <w:iCs/>
          <w:color w:val="000000" w:themeColor="text1"/>
          <w:spacing w:val="-2"/>
          <w:sz w:val="26"/>
          <w:lang w:val="nl-NL"/>
        </w:rPr>
      </w:pPr>
      <w:r w:rsidRPr="001B1D9A">
        <w:rPr>
          <w:color w:val="000000" w:themeColor="text1"/>
          <w:sz w:val="26"/>
          <w:lang w:val="vi-VN"/>
        </w:rPr>
        <w:t xml:space="preserve">9. </w:t>
      </w:r>
      <w:r w:rsidRPr="001B1D9A">
        <w:rPr>
          <w:i/>
          <w:color w:val="000000" w:themeColor="text1"/>
          <w:sz w:val="26"/>
          <w:lang w:val="nl-NL"/>
        </w:rPr>
        <w:t>Mẫu tổng</w:t>
      </w:r>
      <w:r w:rsidRPr="001B1D9A">
        <w:rPr>
          <w:i/>
          <w:color w:val="000000" w:themeColor="text1"/>
          <w:sz w:val="26"/>
          <w:lang w:val="vi-VN"/>
        </w:rPr>
        <w:t xml:space="preserve"> </w:t>
      </w:r>
      <w:r w:rsidRPr="001B1D9A">
        <w:rPr>
          <w:color w:val="000000" w:themeColor="text1"/>
          <w:sz w:val="26"/>
          <w:lang w:val="vi-VN"/>
        </w:rPr>
        <w:t>(mẫu đơn, mẫu điểm)</w:t>
      </w:r>
      <w:r w:rsidRPr="001B1D9A">
        <w:rPr>
          <w:color w:val="000000" w:themeColor="text1"/>
          <w:sz w:val="26"/>
          <w:lang w:val="nl-NL"/>
        </w:rPr>
        <w:t xml:space="preserve"> là mẫu </w:t>
      </w:r>
      <w:r w:rsidRPr="001B1D9A">
        <w:rPr>
          <w:color w:val="000000" w:themeColor="text1"/>
          <w:sz w:val="26"/>
          <w:lang w:val="vi-VN"/>
        </w:rPr>
        <w:t>được lấy</w:t>
      </w:r>
      <w:r w:rsidRPr="001B1D9A">
        <w:rPr>
          <w:color w:val="000000" w:themeColor="text1"/>
          <w:sz w:val="26"/>
          <w:lang w:val="nl-NL"/>
        </w:rPr>
        <w:t xml:space="preserve"> tại </w:t>
      </w:r>
      <w:r w:rsidR="006B34FD" w:rsidRPr="001B1D9A">
        <w:rPr>
          <w:color w:val="000000" w:themeColor="text1"/>
          <w:sz w:val="26"/>
          <w:lang w:val="vi-VN"/>
        </w:rPr>
        <w:t>0</w:t>
      </w:r>
      <w:r w:rsidRPr="001B1D9A">
        <w:rPr>
          <w:color w:val="000000" w:themeColor="text1"/>
          <w:sz w:val="26"/>
          <w:lang w:val="vi-VN"/>
        </w:rPr>
        <w:t xml:space="preserve">1 </w:t>
      </w:r>
      <w:r w:rsidRPr="001B1D9A">
        <w:rPr>
          <w:color w:val="000000" w:themeColor="text1"/>
          <w:sz w:val="26"/>
          <w:lang w:val="nl-NL"/>
        </w:rPr>
        <w:t>điểm thu mẫu</w:t>
      </w:r>
      <w:r w:rsidRPr="001B1D9A">
        <w:rPr>
          <w:color w:val="000000" w:themeColor="text1"/>
          <w:sz w:val="26"/>
          <w:lang w:val="vi-VN"/>
        </w:rPr>
        <w:t xml:space="preserve"> và </w:t>
      </w:r>
      <w:r w:rsidRPr="001B1D9A">
        <w:rPr>
          <w:color w:val="000000" w:themeColor="text1"/>
          <w:sz w:val="26"/>
          <w:lang w:val="nl-NL"/>
        </w:rPr>
        <w:t xml:space="preserve">đại diện cho </w:t>
      </w:r>
      <w:r w:rsidRPr="001B1D9A">
        <w:rPr>
          <w:color w:val="000000" w:themeColor="text1"/>
          <w:sz w:val="26"/>
          <w:lang w:val="vi-VN"/>
        </w:rPr>
        <w:t xml:space="preserve">điểm thu </w:t>
      </w:r>
      <w:r w:rsidR="0018396A" w:rsidRPr="001B1D9A">
        <w:rPr>
          <w:color w:val="000000" w:themeColor="text1"/>
          <w:sz w:val="26"/>
          <w:lang w:val="vi-VN"/>
        </w:rPr>
        <w:t xml:space="preserve">mẫu </w:t>
      </w:r>
      <w:r w:rsidRPr="001B1D9A">
        <w:rPr>
          <w:color w:val="000000" w:themeColor="text1"/>
          <w:sz w:val="26"/>
          <w:lang w:val="vi-VN"/>
        </w:rPr>
        <w:t>đó</w:t>
      </w:r>
      <w:r w:rsidRPr="001B1D9A">
        <w:rPr>
          <w:color w:val="000000" w:themeColor="text1"/>
          <w:sz w:val="26"/>
          <w:lang w:val="nl-NL"/>
        </w:rPr>
        <w:t xml:space="preserve">. Mẫu tổng </w:t>
      </w:r>
      <w:r w:rsidRPr="001B1D9A">
        <w:rPr>
          <w:color w:val="000000" w:themeColor="text1"/>
          <w:sz w:val="26"/>
          <w:lang w:val="vi-VN"/>
        </w:rPr>
        <w:t>thường có nhiều mẫu con</w:t>
      </w:r>
      <w:r w:rsidRPr="001B1D9A">
        <w:rPr>
          <w:color w:val="000000" w:themeColor="text1"/>
          <w:sz w:val="26"/>
          <w:lang w:val="nl-NL"/>
        </w:rPr>
        <w:t>.</w:t>
      </w:r>
    </w:p>
    <w:p w14:paraId="36B2B7D0" w14:textId="6278E7F1" w:rsidR="00433BBE" w:rsidRPr="001B1D9A" w:rsidRDefault="005E3318" w:rsidP="006A29E0">
      <w:pPr>
        <w:spacing w:before="60" w:after="0" w:line="288" w:lineRule="auto"/>
        <w:ind w:firstLine="720"/>
        <w:jc w:val="both"/>
        <w:outlineLvl w:val="2"/>
        <w:rPr>
          <w:color w:val="000000" w:themeColor="text1"/>
          <w:sz w:val="26"/>
          <w:lang w:val="vi-VN"/>
        </w:rPr>
      </w:pPr>
      <w:r w:rsidRPr="001B1D9A">
        <w:rPr>
          <w:bCs/>
          <w:color w:val="000000" w:themeColor="text1"/>
          <w:sz w:val="26"/>
        </w:rPr>
        <w:t>10</w:t>
      </w:r>
      <w:r w:rsidR="00433BBE" w:rsidRPr="001B1D9A">
        <w:rPr>
          <w:bCs/>
          <w:color w:val="000000" w:themeColor="text1"/>
          <w:sz w:val="26"/>
          <w:lang w:val="vi-VN"/>
        </w:rPr>
        <w:t xml:space="preserve">. </w:t>
      </w:r>
      <w:r w:rsidR="00433BBE" w:rsidRPr="001B1D9A">
        <w:rPr>
          <w:bCs/>
          <w:i/>
          <w:color w:val="000000" w:themeColor="text1"/>
          <w:sz w:val="26"/>
          <w:lang w:val="vi-VN"/>
        </w:rPr>
        <w:t>Nhà thầu chính</w:t>
      </w:r>
      <w:r w:rsidR="00433BBE" w:rsidRPr="001B1D9A">
        <w:rPr>
          <w:color w:val="000000" w:themeColor="text1"/>
          <w:sz w:val="26"/>
          <w:lang w:val="vi-VN"/>
        </w:rPr>
        <w:t xml:space="preserve"> trong kiểm định môi trường là đơn vị kiểm định môi trường thuộc </w:t>
      </w:r>
      <w:r w:rsidR="005E6C05" w:rsidRPr="001B1D9A">
        <w:rPr>
          <w:color w:val="000000" w:themeColor="text1"/>
          <w:sz w:val="26"/>
          <w:lang w:val="vi-VN"/>
        </w:rPr>
        <w:t xml:space="preserve">lực lượng </w:t>
      </w:r>
      <w:r w:rsidR="00433BBE" w:rsidRPr="001B1D9A">
        <w:rPr>
          <w:color w:val="000000" w:themeColor="text1"/>
          <w:sz w:val="26"/>
          <w:lang w:val="vi-VN"/>
        </w:rPr>
        <w:t>Cảnh sát môi trường.</w:t>
      </w:r>
    </w:p>
    <w:p w14:paraId="01427F35" w14:textId="45467060" w:rsidR="00433BBE" w:rsidRPr="001B1D9A" w:rsidRDefault="005E3318" w:rsidP="006A29E0">
      <w:pPr>
        <w:spacing w:before="60" w:after="0" w:line="288" w:lineRule="auto"/>
        <w:ind w:firstLine="737"/>
        <w:jc w:val="both"/>
        <w:outlineLvl w:val="2"/>
        <w:rPr>
          <w:i/>
          <w:color w:val="000000" w:themeColor="text1"/>
          <w:sz w:val="26"/>
          <w:lang w:val="vi-VN"/>
        </w:rPr>
      </w:pPr>
      <w:r w:rsidRPr="001B1D9A">
        <w:rPr>
          <w:color w:val="000000" w:themeColor="text1"/>
          <w:sz w:val="26"/>
          <w:lang w:val="vi-VN"/>
        </w:rPr>
        <w:t>11</w:t>
      </w:r>
      <w:r w:rsidR="00433BBE" w:rsidRPr="001B1D9A">
        <w:rPr>
          <w:color w:val="000000" w:themeColor="text1"/>
          <w:sz w:val="26"/>
          <w:lang w:val="vi-VN"/>
        </w:rPr>
        <w:t xml:space="preserve">. </w:t>
      </w:r>
      <w:r w:rsidR="00433BBE" w:rsidRPr="001B1D9A">
        <w:rPr>
          <w:i/>
          <w:color w:val="000000" w:themeColor="text1"/>
          <w:sz w:val="26"/>
          <w:lang w:val="vi-VN"/>
        </w:rPr>
        <w:t>Nhà thầu phụ</w:t>
      </w:r>
      <w:r w:rsidR="00433BBE" w:rsidRPr="001B1D9A">
        <w:rPr>
          <w:color w:val="000000" w:themeColor="text1"/>
          <w:sz w:val="26"/>
          <w:lang w:val="vi-VN"/>
        </w:rPr>
        <w:t xml:space="preserve"> trong kiểm định môi trường là đơn vị được </w:t>
      </w:r>
      <w:r w:rsidR="005E6C05" w:rsidRPr="001B1D9A">
        <w:rPr>
          <w:color w:val="000000" w:themeColor="text1"/>
          <w:sz w:val="26"/>
          <w:lang w:val="vi-VN"/>
        </w:rPr>
        <w:t xml:space="preserve">nhà thầu chính </w:t>
      </w:r>
      <w:r w:rsidR="00433BBE" w:rsidRPr="001B1D9A">
        <w:rPr>
          <w:color w:val="000000" w:themeColor="text1"/>
          <w:sz w:val="26"/>
          <w:lang w:val="vi-VN"/>
        </w:rPr>
        <w:t>thuê</w:t>
      </w:r>
      <w:r w:rsidR="00BD6FB6" w:rsidRPr="001B1D9A">
        <w:rPr>
          <w:color w:val="000000" w:themeColor="text1"/>
          <w:sz w:val="26"/>
        </w:rPr>
        <w:t>, giao</w:t>
      </w:r>
      <w:r w:rsidR="00433BBE" w:rsidRPr="001B1D9A">
        <w:rPr>
          <w:color w:val="000000" w:themeColor="text1"/>
          <w:sz w:val="26"/>
          <w:lang w:val="vi-VN"/>
        </w:rPr>
        <w:t xml:space="preserve"> thực hiện một </w:t>
      </w:r>
      <w:r w:rsidR="005E6C05" w:rsidRPr="001B1D9A">
        <w:rPr>
          <w:color w:val="000000" w:themeColor="text1"/>
          <w:sz w:val="26"/>
          <w:lang w:val="vi-VN"/>
        </w:rPr>
        <w:t>hoặc một số</w:t>
      </w:r>
      <w:r w:rsidR="00433BBE" w:rsidRPr="001B1D9A">
        <w:rPr>
          <w:color w:val="000000" w:themeColor="text1"/>
          <w:sz w:val="26"/>
          <w:lang w:val="vi-VN"/>
        </w:rPr>
        <w:t xml:space="preserve"> công việc kiểm định môi trường.</w:t>
      </w:r>
    </w:p>
    <w:p w14:paraId="44EA3DFB" w14:textId="2F7730F2" w:rsidR="00D111A7" w:rsidRPr="001B1D9A" w:rsidRDefault="005E3318" w:rsidP="006A29E0">
      <w:pPr>
        <w:spacing w:before="60" w:after="0" w:line="288" w:lineRule="auto"/>
        <w:ind w:firstLine="737"/>
        <w:jc w:val="both"/>
        <w:outlineLvl w:val="2"/>
        <w:rPr>
          <w:color w:val="000000" w:themeColor="text1"/>
          <w:sz w:val="26"/>
          <w:lang w:val="nl-NL"/>
        </w:rPr>
      </w:pPr>
      <w:r w:rsidRPr="001B1D9A">
        <w:rPr>
          <w:bCs/>
          <w:color w:val="000000" w:themeColor="text1"/>
          <w:sz w:val="26"/>
        </w:rPr>
        <w:lastRenderedPageBreak/>
        <w:t>12</w:t>
      </w:r>
      <w:r w:rsidR="00D111A7" w:rsidRPr="001B1D9A">
        <w:rPr>
          <w:bCs/>
          <w:color w:val="000000" w:themeColor="text1"/>
          <w:sz w:val="26"/>
          <w:lang w:val="vi-VN"/>
        </w:rPr>
        <w:t xml:space="preserve">. </w:t>
      </w:r>
      <w:r w:rsidR="00D111A7" w:rsidRPr="001B1D9A">
        <w:rPr>
          <w:bCs/>
          <w:i/>
          <w:color w:val="000000" w:themeColor="text1"/>
          <w:sz w:val="26"/>
          <w:lang w:val="nl-NL"/>
        </w:rPr>
        <w:t xml:space="preserve">Thu mẫu </w:t>
      </w:r>
      <w:r w:rsidR="00D111A7" w:rsidRPr="001B1D9A">
        <w:rPr>
          <w:bCs/>
          <w:i/>
          <w:color w:val="000000" w:themeColor="text1"/>
          <w:sz w:val="26"/>
          <w:lang w:val="vi-VN"/>
        </w:rPr>
        <w:t>nước thải</w:t>
      </w:r>
      <w:r w:rsidR="00D111A7" w:rsidRPr="001B1D9A">
        <w:rPr>
          <w:bCs/>
          <w:color w:val="000000" w:themeColor="text1"/>
          <w:sz w:val="26"/>
          <w:lang w:val="nl-NL"/>
        </w:rPr>
        <w:t xml:space="preserve"> (thu thập mẫu vật môi trường</w:t>
      </w:r>
      <w:r w:rsidR="00D111A7" w:rsidRPr="001B1D9A">
        <w:rPr>
          <w:bCs/>
          <w:color w:val="000000" w:themeColor="text1"/>
          <w:sz w:val="26"/>
          <w:lang w:val="vi-VN"/>
        </w:rPr>
        <w:t xml:space="preserve"> là nước thải</w:t>
      </w:r>
      <w:r w:rsidR="00D111A7" w:rsidRPr="001B1D9A">
        <w:rPr>
          <w:bCs/>
          <w:color w:val="000000" w:themeColor="text1"/>
          <w:sz w:val="26"/>
          <w:lang w:val="nl-NL"/>
        </w:rPr>
        <w:t xml:space="preserve">) là hoạt động của cơ quan Nhà nước có thẩm quyền về việc lấy các mẫu </w:t>
      </w:r>
      <w:r w:rsidR="00D111A7" w:rsidRPr="001B1D9A">
        <w:rPr>
          <w:bCs/>
          <w:color w:val="000000" w:themeColor="text1"/>
          <w:sz w:val="26"/>
          <w:lang w:val="vi-VN"/>
        </w:rPr>
        <w:t>nước</w:t>
      </w:r>
      <w:r w:rsidR="00D111A7" w:rsidRPr="001B1D9A">
        <w:rPr>
          <w:bCs/>
          <w:color w:val="000000" w:themeColor="text1"/>
          <w:sz w:val="26"/>
          <w:lang w:val="nl-NL"/>
        </w:rPr>
        <w:t xml:space="preserve"> thải về phân tích trong phòng thử nghiệm để xác định mức độ vượt ngưỡng cho phép của các thông số môi trường hoặc mức độ xuất hiện các yếu tố ô nhiễm với mục đích phát hiện, chứng minh và phòng ngừa các hành vi vi phạm pháp luật về môi trường.</w:t>
      </w:r>
    </w:p>
    <w:p w14:paraId="53593749" w14:textId="50CE0DCA" w:rsidR="00EE47A0" w:rsidRPr="001B1D9A" w:rsidRDefault="00EE47A0" w:rsidP="006A29E0">
      <w:pPr>
        <w:spacing w:before="60" w:after="0" w:line="288" w:lineRule="auto"/>
        <w:ind w:left="720"/>
        <w:jc w:val="both"/>
        <w:outlineLvl w:val="1"/>
        <w:rPr>
          <w:rFonts w:cs="Times New Roman"/>
          <w:b/>
          <w:color w:val="000000" w:themeColor="text1"/>
          <w:sz w:val="26"/>
          <w:szCs w:val="26"/>
          <w:lang w:val="nl-NL"/>
        </w:rPr>
      </w:pPr>
      <w:r w:rsidRPr="001B1D9A">
        <w:rPr>
          <w:rFonts w:cs="Times New Roman"/>
          <w:b/>
          <w:color w:val="000000" w:themeColor="text1"/>
          <w:sz w:val="26"/>
          <w:szCs w:val="26"/>
          <w:lang w:val="nl-NL"/>
        </w:rPr>
        <w:t>Điều 5</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nl-NL"/>
        </w:rPr>
        <w:t xml:space="preserve"> </w:t>
      </w:r>
      <w:r w:rsidR="00C6169A" w:rsidRPr="001B1D9A">
        <w:rPr>
          <w:rFonts w:cs="Times New Roman"/>
          <w:b/>
          <w:color w:val="000000" w:themeColor="text1"/>
          <w:sz w:val="26"/>
          <w:szCs w:val="26"/>
          <w:lang w:val="vi-VN"/>
        </w:rPr>
        <w:t>Điều kiện</w:t>
      </w:r>
      <w:r w:rsidRPr="001B1D9A">
        <w:rPr>
          <w:rFonts w:cs="Times New Roman"/>
          <w:b/>
          <w:color w:val="000000" w:themeColor="text1"/>
          <w:sz w:val="26"/>
          <w:szCs w:val="26"/>
          <w:lang w:val="nl-NL"/>
        </w:rPr>
        <w:t xml:space="preserve"> </w:t>
      </w:r>
      <w:r w:rsidR="00947494" w:rsidRPr="001B1D9A">
        <w:rPr>
          <w:rFonts w:cs="Times New Roman"/>
          <w:b/>
          <w:color w:val="000000" w:themeColor="text1"/>
          <w:sz w:val="26"/>
          <w:szCs w:val="26"/>
          <w:lang w:val="vi-VN"/>
        </w:rPr>
        <w:t xml:space="preserve">chuyên môn của </w:t>
      </w:r>
      <w:r w:rsidRPr="001B1D9A">
        <w:rPr>
          <w:rFonts w:cs="Times New Roman"/>
          <w:b/>
          <w:color w:val="000000" w:themeColor="text1"/>
          <w:sz w:val="26"/>
          <w:szCs w:val="26"/>
          <w:lang w:val="nl-NL"/>
        </w:rPr>
        <w:t xml:space="preserve">cán bộ </w:t>
      </w:r>
      <w:r w:rsidR="00ED3328" w:rsidRPr="001B1D9A">
        <w:rPr>
          <w:rFonts w:cs="Times New Roman"/>
          <w:b/>
          <w:color w:val="000000" w:themeColor="text1"/>
          <w:sz w:val="26"/>
          <w:szCs w:val="26"/>
          <w:lang w:val="vi-VN"/>
        </w:rPr>
        <w:t>kiểm đị</w:t>
      </w:r>
      <w:r w:rsidR="00227098" w:rsidRPr="001B1D9A">
        <w:rPr>
          <w:rFonts w:cs="Times New Roman"/>
          <w:b/>
          <w:color w:val="000000" w:themeColor="text1"/>
          <w:sz w:val="26"/>
          <w:szCs w:val="26"/>
          <w:lang w:val="vi-VN"/>
        </w:rPr>
        <w:t>nh</w:t>
      </w:r>
    </w:p>
    <w:p w14:paraId="20AAC429" w14:textId="0735B2AB" w:rsidR="00EE47A0" w:rsidRPr="001B1D9A" w:rsidRDefault="00527406" w:rsidP="006A29E0">
      <w:pPr>
        <w:spacing w:before="60" w:after="0" w:line="288" w:lineRule="auto"/>
        <w:ind w:firstLine="720"/>
        <w:jc w:val="both"/>
        <w:outlineLvl w:val="2"/>
        <w:rPr>
          <w:rFonts w:cs="Times New Roman"/>
          <w:color w:val="000000" w:themeColor="text1"/>
          <w:sz w:val="26"/>
          <w:szCs w:val="26"/>
          <w:lang w:val="nl-NL"/>
        </w:rPr>
      </w:pPr>
      <w:r w:rsidRPr="001B1D9A">
        <w:rPr>
          <w:rFonts w:cs="Times New Roman"/>
          <w:color w:val="000000" w:themeColor="text1"/>
          <w:sz w:val="26"/>
          <w:szCs w:val="26"/>
          <w:lang w:val="vi-VN"/>
        </w:rPr>
        <w:t>1.</w:t>
      </w:r>
      <w:r w:rsidR="00ED3328" w:rsidRPr="001B1D9A">
        <w:rPr>
          <w:rFonts w:cs="Times New Roman"/>
          <w:color w:val="000000" w:themeColor="text1"/>
          <w:sz w:val="26"/>
          <w:szCs w:val="26"/>
          <w:lang w:val="vi-VN"/>
        </w:rPr>
        <w:t xml:space="preserve"> </w:t>
      </w:r>
      <w:r w:rsidR="008C3E3B" w:rsidRPr="001B1D9A">
        <w:rPr>
          <w:rFonts w:cs="Times New Roman"/>
          <w:color w:val="000000" w:themeColor="text1"/>
          <w:sz w:val="26"/>
          <w:szCs w:val="26"/>
          <w:lang w:val="nl-NL"/>
        </w:rPr>
        <w:t>Cán bộ làm nhiệm vụ thu mẫu nước thải</w:t>
      </w:r>
      <w:r w:rsidR="003C60ED" w:rsidRPr="001B1D9A">
        <w:rPr>
          <w:rFonts w:cs="Times New Roman"/>
          <w:color w:val="000000" w:themeColor="text1"/>
          <w:sz w:val="26"/>
          <w:szCs w:val="26"/>
          <w:lang w:val="nl-NL"/>
        </w:rPr>
        <w:t xml:space="preserve">, </w:t>
      </w:r>
      <w:r w:rsidR="003C60ED" w:rsidRPr="001B1D9A">
        <w:rPr>
          <w:rFonts w:eastAsia="Times New Roman" w:cs="Times New Roman"/>
          <w:color w:val="000000" w:themeColor="text1"/>
          <w:sz w:val="26"/>
          <w:szCs w:val="26"/>
          <w:lang w:val="vi-VN"/>
        </w:rPr>
        <w:t xml:space="preserve">đo kiểm </w:t>
      </w:r>
      <w:r w:rsidR="003C60ED" w:rsidRPr="001B1D9A">
        <w:rPr>
          <w:rFonts w:eastAsia="Times New Roman" w:cs="Times New Roman"/>
          <w:color w:val="000000" w:themeColor="text1"/>
          <w:sz w:val="26"/>
          <w:szCs w:val="26"/>
        </w:rPr>
        <w:t xml:space="preserve">tại </w:t>
      </w:r>
      <w:r w:rsidR="003C60ED" w:rsidRPr="001B1D9A">
        <w:rPr>
          <w:rFonts w:eastAsia="Times New Roman" w:cs="Times New Roman"/>
          <w:color w:val="000000" w:themeColor="text1"/>
          <w:sz w:val="26"/>
          <w:szCs w:val="26"/>
          <w:lang w:val="vi-VN"/>
        </w:rPr>
        <w:t>hiện trường</w:t>
      </w:r>
      <w:r w:rsidR="008C3E3B" w:rsidRPr="001B1D9A">
        <w:rPr>
          <w:rFonts w:cs="Times New Roman"/>
          <w:color w:val="000000" w:themeColor="text1"/>
          <w:sz w:val="26"/>
          <w:szCs w:val="26"/>
          <w:lang w:val="nl-NL"/>
        </w:rPr>
        <w:t xml:space="preserve"> phải </w:t>
      </w:r>
      <w:r w:rsidR="003C60ED" w:rsidRPr="001B1D9A">
        <w:rPr>
          <w:rFonts w:eastAsia="Times New Roman" w:cs="Times New Roman"/>
          <w:color w:val="000000" w:themeColor="text1"/>
          <w:sz w:val="26"/>
          <w:szCs w:val="26"/>
          <w:lang w:val="vi-VN"/>
        </w:rPr>
        <w:t xml:space="preserve">có trình độ </w:t>
      </w:r>
      <w:r w:rsidR="003C60ED" w:rsidRPr="001B1D9A">
        <w:rPr>
          <w:rFonts w:eastAsia="Times New Roman" w:cs="Times New Roman"/>
          <w:color w:val="000000" w:themeColor="text1"/>
          <w:sz w:val="26"/>
          <w:szCs w:val="26"/>
        </w:rPr>
        <w:t>trung cấp</w:t>
      </w:r>
      <w:r w:rsidR="003C60ED" w:rsidRPr="001B1D9A">
        <w:rPr>
          <w:rFonts w:eastAsia="Times New Roman" w:cs="Times New Roman"/>
          <w:color w:val="000000" w:themeColor="text1"/>
          <w:sz w:val="26"/>
          <w:szCs w:val="26"/>
          <w:lang w:val="vi-VN"/>
        </w:rPr>
        <w:t xml:space="preserve"> trở lên </w:t>
      </w:r>
      <w:r w:rsidR="00853E72" w:rsidRPr="001B1D9A">
        <w:rPr>
          <w:rFonts w:eastAsia="Times New Roman" w:cs="Times New Roman"/>
          <w:color w:val="000000" w:themeColor="text1"/>
          <w:sz w:val="26"/>
          <w:szCs w:val="26"/>
        </w:rPr>
        <w:t xml:space="preserve">và </w:t>
      </w:r>
      <w:r w:rsidR="008C3E3B" w:rsidRPr="001B1D9A">
        <w:rPr>
          <w:rFonts w:cs="Times New Roman"/>
          <w:color w:val="000000" w:themeColor="text1"/>
          <w:sz w:val="26"/>
          <w:szCs w:val="26"/>
          <w:lang w:val="nl-NL"/>
        </w:rPr>
        <w:t xml:space="preserve">được </w:t>
      </w:r>
      <w:r w:rsidR="00CC749D" w:rsidRPr="001B1D9A">
        <w:rPr>
          <w:rFonts w:cs="Times New Roman"/>
          <w:color w:val="000000" w:themeColor="text1"/>
          <w:sz w:val="26"/>
          <w:szCs w:val="26"/>
          <w:lang w:val="vi-VN"/>
        </w:rPr>
        <w:t>tập huấn</w:t>
      </w:r>
      <w:r w:rsidR="00853E72" w:rsidRPr="001B1D9A">
        <w:rPr>
          <w:rFonts w:cs="Times New Roman"/>
          <w:color w:val="000000" w:themeColor="text1"/>
          <w:sz w:val="26"/>
          <w:szCs w:val="26"/>
        </w:rPr>
        <w:t>,</w:t>
      </w:r>
      <w:r w:rsidR="008C3E3B" w:rsidRPr="001B1D9A">
        <w:rPr>
          <w:rFonts w:cs="Times New Roman"/>
          <w:color w:val="000000" w:themeColor="text1"/>
          <w:sz w:val="26"/>
          <w:szCs w:val="26"/>
          <w:lang w:val="nl-NL"/>
        </w:rPr>
        <w:t xml:space="preserve"> cấp </w:t>
      </w:r>
      <w:r w:rsidR="00102651" w:rsidRPr="001B1D9A">
        <w:rPr>
          <w:rFonts w:cs="Times New Roman"/>
          <w:color w:val="000000" w:themeColor="text1"/>
          <w:sz w:val="26"/>
          <w:szCs w:val="26"/>
          <w:lang w:val="vi-VN"/>
        </w:rPr>
        <w:t xml:space="preserve">giấy </w:t>
      </w:r>
      <w:r w:rsidR="008C3E3B" w:rsidRPr="001B1D9A">
        <w:rPr>
          <w:rFonts w:cs="Times New Roman"/>
          <w:color w:val="000000" w:themeColor="text1"/>
          <w:sz w:val="26"/>
          <w:szCs w:val="26"/>
          <w:lang w:val="nl-NL"/>
        </w:rPr>
        <w:t xml:space="preserve">chứng nhận </w:t>
      </w:r>
      <w:r w:rsidR="00934ED6" w:rsidRPr="001B1D9A">
        <w:rPr>
          <w:rFonts w:cs="Times New Roman"/>
          <w:color w:val="000000" w:themeColor="text1"/>
          <w:sz w:val="26"/>
          <w:szCs w:val="26"/>
          <w:lang w:val="vi-VN"/>
        </w:rPr>
        <w:t xml:space="preserve">do Cục Cảnh sát môi trường hoặc đơn vị có </w:t>
      </w:r>
      <w:r w:rsidR="003C60ED" w:rsidRPr="001B1D9A">
        <w:rPr>
          <w:rFonts w:cs="Times New Roman"/>
          <w:color w:val="000000" w:themeColor="text1"/>
          <w:sz w:val="26"/>
          <w:szCs w:val="26"/>
        </w:rPr>
        <w:t xml:space="preserve">năng lực </w:t>
      </w:r>
      <w:r w:rsidR="00934ED6" w:rsidRPr="001B1D9A">
        <w:rPr>
          <w:rFonts w:cs="Times New Roman"/>
          <w:color w:val="000000" w:themeColor="text1"/>
          <w:sz w:val="26"/>
          <w:szCs w:val="26"/>
          <w:lang w:val="vi-VN"/>
        </w:rPr>
        <w:t>tổ chức</w:t>
      </w:r>
      <w:r w:rsidR="008C3E3B" w:rsidRPr="001B1D9A">
        <w:rPr>
          <w:rFonts w:cs="Times New Roman"/>
          <w:color w:val="000000" w:themeColor="text1"/>
          <w:sz w:val="26"/>
          <w:szCs w:val="26"/>
          <w:lang w:val="nl-NL"/>
        </w:rPr>
        <w:t>.</w:t>
      </w:r>
    </w:p>
    <w:p w14:paraId="494670F8" w14:textId="010D8B00" w:rsidR="003C60ED" w:rsidRPr="001B1D9A" w:rsidRDefault="00527406" w:rsidP="006A29E0">
      <w:pPr>
        <w:spacing w:before="60" w:after="0" w:line="288" w:lineRule="auto"/>
        <w:ind w:firstLine="720"/>
        <w:jc w:val="both"/>
        <w:outlineLvl w:val="2"/>
        <w:rPr>
          <w:rFonts w:eastAsia="Times New Roman" w:cs="Times New Roman"/>
          <w:color w:val="000000" w:themeColor="text1"/>
          <w:sz w:val="26"/>
          <w:szCs w:val="26"/>
          <w:lang w:val="vi-VN"/>
        </w:rPr>
      </w:pPr>
      <w:r w:rsidRPr="001B1D9A">
        <w:rPr>
          <w:rFonts w:cs="Times New Roman"/>
          <w:color w:val="000000" w:themeColor="text1"/>
          <w:spacing w:val="-4"/>
          <w:sz w:val="26"/>
          <w:szCs w:val="26"/>
          <w:lang w:val="vi-VN"/>
        </w:rPr>
        <w:t>2.</w:t>
      </w:r>
      <w:r w:rsidR="00ED3328" w:rsidRPr="001B1D9A">
        <w:rPr>
          <w:rFonts w:cs="Times New Roman"/>
          <w:color w:val="000000" w:themeColor="text1"/>
          <w:spacing w:val="-4"/>
          <w:sz w:val="26"/>
          <w:szCs w:val="26"/>
          <w:lang w:val="vi-VN"/>
        </w:rPr>
        <w:t xml:space="preserve"> </w:t>
      </w:r>
      <w:r w:rsidR="00E352C7" w:rsidRPr="001B1D9A">
        <w:rPr>
          <w:rFonts w:eastAsia="Times New Roman" w:cs="Times New Roman"/>
          <w:color w:val="000000" w:themeColor="text1"/>
          <w:sz w:val="26"/>
          <w:szCs w:val="26"/>
          <w:lang w:val="vi-VN"/>
        </w:rPr>
        <w:t xml:space="preserve">Cán bộ làm nhiệm vụ </w:t>
      </w:r>
      <w:r w:rsidR="00E352C7" w:rsidRPr="001B1D9A">
        <w:rPr>
          <w:rFonts w:eastAsia="Times New Roman" w:cs="Times New Roman"/>
          <w:color w:val="000000" w:themeColor="text1"/>
          <w:sz w:val="26"/>
          <w:szCs w:val="26"/>
        </w:rPr>
        <w:t>kiểm định</w:t>
      </w:r>
      <w:r w:rsidR="00E352C7" w:rsidRPr="001B1D9A">
        <w:rPr>
          <w:rFonts w:eastAsia="Times New Roman" w:cs="Times New Roman"/>
          <w:color w:val="000000" w:themeColor="text1"/>
          <w:sz w:val="26"/>
          <w:szCs w:val="26"/>
          <w:lang w:val="vi-VN"/>
        </w:rPr>
        <w:t xml:space="preserve"> mẫu nước thải phải có trình độ đại học trở lên và </w:t>
      </w:r>
      <w:r w:rsidR="003C60ED" w:rsidRPr="001B1D9A">
        <w:rPr>
          <w:rFonts w:eastAsia="Times New Roman" w:cs="Times New Roman"/>
          <w:color w:val="000000" w:themeColor="text1"/>
          <w:sz w:val="26"/>
          <w:szCs w:val="26"/>
        </w:rPr>
        <w:t xml:space="preserve">được </w:t>
      </w:r>
      <w:r w:rsidR="003C60ED" w:rsidRPr="001B1D9A">
        <w:rPr>
          <w:rFonts w:cs="Times New Roman"/>
          <w:color w:val="000000" w:themeColor="text1"/>
          <w:sz w:val="26"/>
          <w:szCs w:val="26"/>
          <w:lang w:val="vi-VN"/>
        </w:rPr>
        <w:t>tập huấn</w:t>
      </w:r>
      <w:r w:rsidR="003C60ED" w:rsidRPr="001B1D9A">
        <w:rPr>
          <w:rFonts w:cs="Times New Roman"/>
          <w:color w:val="000000" w:themeColor="text1"/>
          <w:sz w:val="26"/>
          <w:szCs w:val="26"/>
        </w:rPr>
        <w:t>,</w:t>
      </w:r>
      <w:r w:rsidR="003C60ED" w:rsidRPr="001B1D9A">
        <w:rPr>
          <w:rFonts w:cs="Times New Roman"/>
          <w:color w:val="000000" w:themeColor="text1"/>
          <w:sz w:val="26"/>
          <w:szCs w:val="26"/>
          <w:lang w:val="nl-NL"/>
        </w:rPr>
        <w:t xml:space="preserve"> cấp </w:t>
      </w:r>
      <w:r w:rsidR="003C60ED" w:rsidRPr="001B1D9A">
        <w:rPr>
          <w:rFonts w:cs="Times New Roman"/>
          <w:color w:val="000000" w:themeColor="text1"/>
          <w:sz w:val="26"/>
          <w:szCs w:val="26"/>
          <w:lang w:val="vi-VN"/>
        </w:rPr>
        <w:t xml:space="preserve">giấy </w:t>
      </w:r>
      <w:r w:rsidR="003C60ED" w:rsidRPr="001B1D9A">
        <w:rPr>
          <w:rFonts w:cs="Times New Roman"/>
          <w:color w:val="000000" w:themeColor="text1"/>
          <w:sz w:val="26"/>
          <w:szCs w:val="26"/>
          <w:lang w:val="nl-NL"/>
        </w:rPr>
        <w:t xml:space="preserve">chứng nhận </w:t>
      </w:r>
      <w:r w:rsidR="003C60ED" w:rsidRPr="001B1D9A">
        <w:rPr>
          <w:rFonts w:cs="Times New Roman"/>
          <w:color w:val="000000" w:themeColor="text1"/>
          <w:sz w:val="26"/>
          <w:szCs w:val="26"/>
          <w:lang w:val="vi-VN"/>
        </w:rPr>
        <w:t xml:space="preserve">do Cục Cảnh sát môi trường hoặc đơn vị có </w:t>
      </w:r>
      <w:r w:rsidR="003C60ED" w:rsidRPr="001B1D9A">
        <w:rPr>
          <w:rFonts w:cs="Times New Roman"/>
          <w:color w:val="000000" w:themeColor="text1"/>
          <w:sz w:val="26"/>
          <w:szCs w:val="26"/>
        </w:rPr>
        <w:t xml:space="preserve">năng lực </w:t>
      </w:r>
      <w:r w:rsidR="003C60ED" w:rsidRPr="001B1D9A">
        <w:rPr>
          <w:rFonts w:cs="Times New Roman"/>
          <w:color w:val="000000" w:themeColor="text1"/>
          <w:sz w:val="26"/>
          <w:szCs w:val="26"/>
          <w:lang w:val="vi-VN"/>
        </w:rPr>
        <w:t>tổ chức</w:t>
      </w:r>
      <w:r w:rsidR="003C60ED" w:rsidRPr="001B1D9A">
        <w:rPr>
          <w:rFonts w:cs="Times New Roman"/>
          <w:color w:val="000000" w:themeColor="text1"/>
          <w:sz w:val="26"/>
          <w:szCs w:val="26"/>
          <w:lang w:val="nl-NL"/>
        </w:rPr>
        <w:t>.</w:t>
      </w:r>
    </w:p>
    <w:p w14:paraId="36DBCFDC" w14:textId="077B0E7E" w:rsidR="00DE5DE2" w:rsidRPr="001B1D9A" w:rsidRDefault="00DE5DE2" w:rsidP="006A29E0">
      <w:pPr>
        <w:spacing w:before="60" w:after="0" w:line="288" w:lineRule="auto"/>
        <w:ind w:firstLine="720"/>
        <w:jc w:val="both"/>
        <w:outlineLvl w:val="1"/>
        <w:rPr>
          <w:rFonts w:ascii="Times New Roman Bold" w:hAnsi="Times New Roman Bold" w:cs="Times New Roman"/>
          <w:b/>
          <w:color w:val="000000" w:themeColor="text1"/>
          <w:spacing w:val="-6"/>
          <w:sz w:val="26"/>
          <w:szCs w:val="26"/>
          <w:lang w:val="vi-VN"/>
        </w:rPr>
      </w:pPr>
      <w:r w:rsidRPr="001B1D9A">
        <w:rPr>
          <w:rFonts w:ascii="Times New Roman Bold" w:hAnsi="Times New Roman Bold" w:cs="Times New Roman"/>
          <w:b/>
          <w:color w:val="000000" w:themeColor="text1"/>
          <w:spacing w:val="-6"/>
          <w:sz w:val="26"/>
          <w:szCs w:val="26"/>
          <w:lang w:val="nl-NL"/>
        </w:rPr>
        <w:t>Điề</w:t>
      </w:r>
      <w:r w:rsidR="008B205A" w:rsidRPr="001B1D9A">
        <w:rPr>
          <w:rFonts w:ascii="Times New Roman Bold" w:hAnsi="Times New Roman Bold" w:cs="Times New Roman"/>
          <w:b/>
          <w:color w:val="000000" w:themeColor="text1"/>
          <w:spacing w:val="-6"/>
          <w:sz w:val="26"/>
          <w:szCs w:val="26"/>
          <w:lang w:val="nl-NL"/>
        </w:rPr>
        <w:t>u 6.</w:t>
      </w:r>
      <w:r w:rsidRPr="001B1D9A">
        <w:rPr>
          <w:rFonts w:ascii="Times New Roman Bold" w:hAnsi="Times New Roman Bold" w:cs="Times New Roman"/>
          <w:b/>
          <w:color w:val="000000" w:themeColor="text1"/>
          <w:spacing w:val="-6"/>
          <w:sz w:val="26"/>
          <w:szCs w:val="26"/>
          <w:lang w:val="nl-NL"/>
        </w:rPr>
        <w:t xml:space="preserve"> Trách nhiệm của </w:t>
      </w:r>
      <w:r w:rsidR="00FF5DAB" w:rsidRPr="001B1D9A">
        <w:rPr>
          <w:rFonts w:ascii="Times New Roman Bold" w:hAnsi="Times New Roman Bold" w:cs="Times New Roman"/>
          <w:b/>
          <w:color w:val="000000" w:themeColor="text1"/>
          <w:spacing w:val="-6"/>
          <w:sz w:val="26"/>
          <w:szCs w:val="26"/>
          <w:lang w:val="vi-VN"/>
        </w:rPr>
        <w:t xml:space="preserve">cán bộ và đơn vị </w:t>
      </w:r>
      <w:r w:rsidR="00F634C4" w:rsidRPr="001B1D9A">
        <w:rPr>
          <w:rFonts w:ascii="Times New Roman Bold" w:hAnsi="Times New Roman Bold" w:cs="Times New Roman"/>
          <w:b/>
          <w:color w:val="000000" w:themeColor="text1"/>
          <w:spacing w:val="-6"/>
          <w:sz w:val="26"/>
          <w:szCs w:val="26"/>
          <w:lang w:val="vi-VN"/>
        </w:rPr>
        <w:t xml:space="preserve">quản lý </w:t>
      </w:r>
      <w:r w:rsidR="00F738E0" w:rsidRPr="001B1D9A">
        <w:rPr>
          <w:rFonts w:ascii="Times New Roman Bold" w:hAnsi="Times New Roman Bold" w:cs="Times New Roman"/>
          <w:b/>
          <w:color w:val="000000" w:themeColor="text1"/>
          <w:spacing w:val="-6"/>
          <w:sz w:val="26"/>
          <w:szCs w:val="26"/>
          <w:lang w:val="vi-VN"/>
        </w:rPr>
        <w:t>cán bộ</w:t>
      </w:r>
      <w:r w:rsidR="00F634C4" w:rsidRPr="001B1D9A">
        <w:rPr>
          <w:rFonts w:ascii="Times New Roman Bold" w:hAnsi="Times New Roman Bold" w:cs="Times New Roman"/>
          <w:b/>
          <w:color w:val="000000" w:themeColor="text1"/>
          <w:spacing w:val="-6"/>
          <w:sz w:val="26"/>
          <w:szCs w:val="26"/>
          <w:lang w:val="vi-VN"/>
        </w:rPr>
        <w:t xml:space="preserve"> </w:t>
      </w:r>
      <w:r w:rsidR="00FF5DAB" w:rsidRPr="001B1D9A">
        <w:rPr>
          <w:rFonts w:ascii="Times New Roman Bold" w:hAnsi="Times New Roman Bold" w:cs="Times New Roman"/>
          <w:b/>
          <w:color w:val="000000" w:themeColor="text1"/>
          <w:spacing w:val="-6"/>
          <w:sz w:val="26"/>
          <w:szCs w:val="26"/>
          <w:lang w:val="vi-VN"/>
        </w:rPr>
        <w:t>kiểm định</w:t>
      </w:r>
      <w:r w:rsidR="00BD36A5" w:rsidRPr="001B1D9A">
        <w:rPr>
          <w:rFonts w:ascii="Times New Roman Bold" w:hAnsi="Times New Roman Bold" w:cs="Times New Roman"/>
          <w:b/>
          <w:color w:val="000000" w:themeColor="text1"/>
          <w:spacing w:val="-6"/>
          <w:sz w:val="26"/>
          <w:szCs w:val="26"/>
          <w:lang w:val="vi-VN"/>
        </w:rPr>
        <w:t xml:space="preserve"> nước thải</w:t>
      </w:r>
    </w:p>
    <w:p w14:paraId="29C1F328" w14:textId="46B3B359" w:rsidR="00FF5DAB" w:rsidRPr="001B1D9A" w:rsidRDefault="00FF5DAB" w:rsidP="006A29E0">
      <w:pPr>
        <w:pStyle w:val="NormalWeb"/>
        <w:shd w:val="clear" w:color="auto" w:fill="FFFFFF"/>
        <w:spacing w:before="60" w:beforeAutospacing="0" w:after="0" w:afterAutospacing="0" w:line="288" w:lineRule="auto"/>
        <w:ind w:firstLine="720"/>
        <w:outlineLvl w:val="2"/>
        <w:rPr>
          <w:color w:val="000000" w:themeColor="text1"/>
          <w:sz w:val="26"/>
          <w:szCs w:val="26"/>
        </w:rPr>
      </w:pPr>
      <w:r w:rsidRPr="001B1D9A">
        <w:rPr>
          <w:color w:val="000000" w:themeColor="text1"/>
          <w:sz w:val="26"/>
          <w:szCs w:val="26"/>
          <w:lang w:val="vi-VN"/>
        </w:rPr>
        <w:t xml:space="preserve">1. </w:t>
      </w:r>
      <w:r w:rsidR="00BD36A5" w:rsidRPr="001B1D9A">
        <w:rPr>
          <w:color w:val="000000" w:themeColor="text1"/>
          <w:sz w:val="26"/>
          <w:szCs w:val="26"/>
          <w:lang w:val="vi-VN"/>
        </w:rPr>
        <w:t>Trách nhiệm của cán bộ</w:t>
      </w:r>
    </w:p>
    <w:p w14:paraId="1099FCE8" w14:textId="77777777" w:rsidR="00DE5DE2" w:rsidRPr="001B1D9A" w:rsidRDefault="0017797D" w:rsidP="006A29E0">
      <w:pPr>
        <w:pStyle w:val="NormalWeb"/>
        <w:shd w:val="clear" w:color="auto" w:fill="FFFFFF"/>
        <w:spacing w:before="60" w:beforeAutospacing="0" w:after="0" w:afterAutospacing="0" w:line="288" w:lineRule="auto"/>
        <w:ind w:firstLine="720"/>
        <w:jc w:val="both"/>
        <w:rPr>
          <w:color w:val="000000" w:themeColor="text1"/>
          <w:spacing w:val="2"/>
          <w:sz w:val="26"/>
          <w:szCs w:val="26"/>
          <w:lang w:val="vi-VN"/>
        </w:rPr>
      </w:pPr>
      <w:r w:rsidRPr="001B1D9A">
        <w:rPr>
          <w:color w:val="000000" w:themeColor="text1"/>
          <w:spacing w:val="2"/>
          <w:sz w:val="26"/>
          <w:szCs w:val="26"/>
          <w:lang w:val="vi-VN"/>
        </w:rPr>
        <w:t>a</w:t>
      </w:r>
      <w:r w:rsidR="00DD65F2" w:rsidRPr="001B1D9A">
        <w:rPr>
          <w:color w:val="000000" w:themeColor="text1"/>
          <w:spacing w:val="2"/>
          <w:sz w:val="26"/>
          <w:szCs w:val="26"/>
          <w:lang w:val="vi-VN"/>
        </w:rPr>
        <w:t>)</w:t>
      </w:r>
      <w:r w:rsidR="00DE5DE2" w:rsidRPr="001B1D9A">
        <w:rPr>
          <w:color w:val="000000" w:themeColor="text1"/>
          <w:spacing w:val="2"/>
          <w:sz w:val="26"/>
          <w:szCs w:val="26"/>
          <w:lang w:val="vi-VN"/>
        </w:rPr>
        <w:t> </w:t>
      </w:r>
      <w:r w:rsidR="00F273FD" w:rsidRPr="001B1D9A">
        <w:rPr>
          <w:color w:val="000000" w:themeColor="text1"/>
          <w:spacing w:val="2"/>
          <w:sz w:val="26"/>
          <w:szCs w:val="26"/>
          <w:lang w:val="vi-VN"/>
        </w:rPr>
        <w:t>T</w:t>
      </w:r>
      <w:r w:rsidR="00DE5DE2" w:rsidRPr="001B1D9A">
        <w:rPr>
          <w:color w:val="000000" w:themeColor="text1"/>
          <w:spacing w:val="2"/>
          <w:sz w:val="26"/>
          <w:szCs w:val="26"/>
          <w:lang w:val="vi-VN"/>
        </w:rPr>
        <w:t>hực hiện đúng quy trình</w:t>
      </w:r>
      <w:r w:rsidR="00F273FD" w:rsidRPr="001B1D9A">
        <w:rPr>
          <w:color w:val="000000" w:themeColor="text1"/>
          <w:spacing w:val="2"/>
          <w:sz w:val="26"/>
          <w:szCs w:val="26"/>
          <w:lang w:val="vi-VN"/>
        </w:rPr>
        <w:t xml:space="preserve"> vận hành</w:t>
      </w:r>
      <w:r w:rsidR="00DE5DE2" w:rsidRPr="001B1D9A">
        <w:rPr>
          <w:color w:val="000000" w:themeColor="text1"/>
          <w:spacing w:val="2"/>
          <w:sz w:val="26"/>
          <w:szCs w:val="26"/>
          <w:lang w:val="vi-VN"/>
        </w:rPr>
        <w:t xml:space="preserve">, </w:t>
      </w:r>
      <w:r w:rsidR="006E130B" w:rsidRPr="001B1D9A">
        <w:rPr>
          <w:color w:val="000000" w:themeColor="text1"/>
          <w:spacing w:val="2"/>
          <w:sz w:val="26"/>
          <w:szCs w:val="26"/>
          <w:lang w:val="vi-VN"/>
        </w:rPr>
        <w:t>sử dụng, bảo quản phương tiện, thiết bị kiểm định nước thải</w:t>
      </w:r>
      <w:r w:rsidR="00DE5DE2" w:rsidRPr="001B1D9A">
        <w:rPr>
          <w:color w:val="000000" w:themeColor="text1"/>
          <w:spacing w:val="2"/>
          <w:sz w:val="26"/>
          <w:szCs w:val="26"/>
          <w:lang w:val="vi-VN"/>
        </w:rPr>
        <w:t xml:space="preserve"> và chịu trách nhiệm về việc sử dụng phương tiện, thiết bị kiểm định nước thải</w:t>
      </w:r>
      <w:r w:rsidR="004F3D22" w:rsidRPr="001B1D9A">
        <w:rPr>
          <w:color w:val="000000" w:themeColor="text1"/>
          <w:spacing w:val="2"/>
          <w:sz w:val="26"/>
          <w:szCs w:val="26"/>
          <w:lang w:val="vi-VN"/>
        </w:rPr>
        <w:t>;</w:t>
      </w:r>
    </w:p>
    <w:p w14:paraId="7E880CAC" w14:textId="235E3A1F" w:rsidR="00286131" w:rsidRPr="001B1D9A" w:rsidRDefault="0017797D" w:rsidP="006A29E0">
      <w:pPr>
        <w:pStyle w:val="NormalWeb"/>
        <w:shd w:val="clear" w:color="auto" w:fill="FFFFFF"/>
        <w:spacing w:before="60" w:beforeAutospacing="0" w:after="0" w:afterAutospacing="0" w:line="288" w:lineRule="auto"/>
        <w:ind w:firstLine="720"/>
        <w:jc w:val="both"/>
        <w:rPr>
          <w:color w:val="000000" w:themeColor="text1"/>
          <w:sz w:val="26"/>
          <w:szCs w:val="26"/>
          <w:lang w:val="vi-VN"/>
        </w:rPr>
      </w:pPr>
      <w:r w:rsidRPr="001B1D9A">
        <w:rPr>
          <w:color w:val="000000" w:themeColor="text1"/>
          <w:sz w:val="26"/>
          <w:szCs w:val="26"/>
          <w:lang w:val="vi-VN"/>
        </w:rPr>
        <w:t>b</w:t>
      </w:r>
      <w:r w:rsidR="00DD65F2" w:rsidRPr="001B1D9A">
        <w:rPr>
          <w:color w:val="000000" w:themeColor="text1"/>
          <w:sz w:val="26"/>
          <w:szCs w:val="26"/>
          <w:lang w:val="vi-VN"/>
        </w:rPr>
        <w:t>)</w:t>
      </w:r>
      <w:r w:rsidR="00286131" w:rsidRPr="001B1D9A">
        <w:rPr>
          <w:color w:val="000000" w:themeColor="text1"/>
          <w:sz w:val="26"/>
          <w:szCs w:val="26"/>
          <w:lang w:val="vi-VN"/>
        </w:rPr>
        <w:t xml:space="preserve"> Đảm bảo thiết bị</w:t>
      </w:r>
      <w:r w:rsidR="00F738E0" w:rsidRPr="001B1D9A">
        <w:rPr>
          <w:color w:val="000000" w:themeColor="text1"/>
          <w:sz w:val="26"/>
          <w:szCs w:val="26"/>
          <w:lang w:val="vi-VN"/>
        </w:rPr>
        <w:t xml:space="preserve"> hoạt động bình thường, ổn định</w:t>
      </w:r>
      <w:r w:rsidR="00286131" w:rsidRPr="001B1D9A">
        <w:rPr>
          <w:color w:val="000000" w:themeColor="text1"/>
          <w:sz w:val="26"/>
          <w:szCs w:val="26"/>
          <w:lang w:val="vi-VN"/>
        </w:rPr>
        <w:t xml:space="preserve"> và đã được hiệu chuẩn theo quy định; thực hiện các biện pháp khắc phục hoặc hạn chế ảnh hưởng nền mẫu theo hướng dẫn hoặc khuyến cáo của nhà sản xuất; thực hiện đầy đủ quy trình phân tích, kiểm soát chất lượng</w:t>
      </w:r>
      <w:r w:rsidR="004F3D22" w:rsidRPr="001B1D9A">
        <w:rPr>
          <w:color w:val="000000" w:themeColor="text1"/>
          <w:sz w:val="26"/>
          <w:szCs w:val="26"/>
          <w:lang w:val="vi-VN"/>
        </w:rPr>
        <w:t>;</w:t>
      </w:r>
    </w:p>
    <w:p w14:paraId="445B0BC2" w14:textId="4012816B" w:rsidR="00DD48A4" w:rsidRPr="001B1D9A" w:rsidRDefault="0017797D" w:rsidP="006A29E0">
      <w:pPr>
        <w:pStyle w:val="NormalWeb"/>
        <w:shd w:val="clear" w:color="auto" w:fill="FFFFFF"/>
        <w:spacing w:before="60" w:beforeAutospacing="0" w:after="0" w:afterAutospacing="0" w:line="288" w:lineRule="auto"/>
        <w:ind w:firstLine="720"/>
        <w:jc w:val="both"/>
        <w:rPr>
          <w:color w:val="000000" w:themeColor="text1"/>
          <w:sz w:val="26"/>
          <w:szCs w:val="26"/>
          <w:lang w:val="vi-VN"/>
        </w:rPr>
      </w:pPr>
      <w:r w:rsidRPr="001B1D9A">
        <w:rPr>
          <w:color w:val="000000" w:themeColor="text1"/>
          <w:sz w:val="26"/>
          <w:szCs w:val="26"/>
          <w:lang w:val="vi-VN"/>
        </w:rPr>
        <w:t>c</w:t>
      </w:r>
      <w:r w:rsidR="00DD65F2" w:rsidRPr="001B1D9A">
        <w:rPr>
          <w:color w:val="000000" w:themeColor="text1"/>
          <w:sz w:val="26"/>
          <w:szCs w:val="26"/>
          <w:lang w:val="vi-VN"/>
        </w:rPr>
        <w:t>)</w:t>
      </w:r>
      <w:r w:rsidR="00DD48A4" w:rsidRPr="001B1D9A">
        <w:rPr>
          <w:color w:val="000000" w:themeColor="text1"/>
          <w:sz w:val="26"/>
          <w:szCs w:val="26"/>
          <w:lang w:val="vi-VN"/>
        </w:rPr>
        <w:t xml:space="preserve"> </w:t>
      </w:r>
      <w:r w:rsidR="00A64D6A" w:rsidRPr="001B1D9A">
        <w:rPr>
          <w:color w:val="000000" w:themeColor="text1"/>
          <w:sz w:val="26"/>
          <w:szCs w:val="26"/>
          <w:lang w:val="vi-VN"/>
        </w:rPr>
        <w:t xml:space="preserve">Chỉ sử dụng kết quả của mẫu kiểm định </w:t>
      </w:r>
      <w:r w:rsidR="00DD48A4" w:rsidRPr="001B1D9A">
        <w:rPr>
          <w:color w:val="000000" w:themeColor="text1"/>
          <w:sz w:val="26"/>
          <w:szCs w:val="26"/>
          <w:lang w:val="vi-VN"/>
        </w:rPr>
        <w:t xml:space="preserve">khi </w:t>
      </w:r>
      <w:r w:rsidR="007168B7" w:rsidRPr="001B1D9A">
        <w:rPr>
          <w:color w:val="000000" w:themeColor="text1"/>
          <w:sz w:val="26"/>
          <w:szCs w:val="26"/>
          <w:lang w:val="vi-VN"/>
        </w:rPr>
        <w:t>kết quả</w:t>
      </w:r>
      <w:r w:rsidR="00DD48A4" w:rsidRPr="001B1D9A">
        <w:rPr>
          <w:color w:val="000000" w:themeColor="text1"/>
          <w:sz w:val="26"/>
          <w:szCs w:val="26"/>
          <w:lang w:val="vi-VN"/>
        </w:rPr>
        <w:t xml:space="preserve"> kiểm soát chất lượng </w:t>
      </w:r>
      <w:r w:rsidR="00F738E0" w:rsidRPr="001B1D9A">
        <w:rPr>
          <w:color w:val="000000" w:themeColor="text1"/>
          <w:sz w:val="26"/>
          <w:szCs w:val="26"/>
          <w:lang w:val="vi-VN"/>
        </w:rPr>
        <w:t>đạt yêu cầu theo quy định tại k</w:t>
      </w:r>
      <w:r w:rsidR="00C435D3" w:rsidRPr="001B1D9A">
        <w:rPr>
          <w:color w:val="000000" w:themeColor="text1"/>
          <w:sz w:val="26"/>
          <w:szCs w:val="26"/>
          <w:lang w:val="vi-VN"/>
        </w:rPr>
        <w:t>hoản 4 Điều 22</w:t>
      </w:r>
      <w:r w:rsidR="00A64D6A" w:rsidRPr="001B1D9A">
        <w:rPr>
          <w:color w:val="000000" w:themeColor="text1"/>
          <w:sz w:val="26"/>
          <w:szCs w:val="26"/>
          <w:lang w:val="vi-VN"/>
        </w:rPr>
        <w:t xml:space="preserve"> của Thông tư</w:t>
      </w:r>
      <w:r w:rsidR="004F3D22" w:rsidRPr="001B1D9A">
        <w:rPr>
          <w:color w:val="000000" w:themeColor="text1"/>
          <w:sz w:val="26"/>
          <w:szCs w:val="26"/>
          <w:lang w:val="vi-VN"/>
        </w:rPr>
        <w:t xml:space="preserve"> này</w:t>
      </w:r>
      <w:r w:rsidR="00DD48A4" w:rsidRPr="001B1D9A">
        <w:rPr>
          <w:color w:val="000000" w:themeColor="text1"/>
          <w:sz w:val="26"/>
          <w:szCs w:val="26"/>
          <w:lang w:val="vi-VN"/>
        </w:rPr>
        <w:t>.</w:t>
      </w:r>
    </w:p>
    <w:p w14:paraId="73DEF341" w14:textId="77777777" w:rsidR="00495F8C" w:rsidRPr="001B1D9A" w:rsidRDefault="0017797D" w:rsidP="006A29E0">
      <w:pPr>
        <w:pStyle w:val="NormalWeb"/>
        <w:shd w:val="clear" w:color="auto" w:fill="FFFFFF"/>
        <w:spacing w:before="60" w:beforeAutospacing="0" w:after="0" w:afterAutospacing="0" w:line="288" w:lineRule="auto"/>
        <w:ind w:firstLine="720"/>
        <w:jc w:val="both"/>
        <w:rPr>
          <w:color w:val="000000" w:themeColor="text1"/>
          <w:sz w:val="26"/>
          <w:szCs w:val="26"/>
          <w:lang w:val="vi-VN"/>
        </w:rPr>
      </w:pPr>
      <w:r w:rsidRPr="001B1D9A">
        <w:rPr>
          <w:color w:val="000000" w:themeColor="text1"/>
          <w:sz w:val="26"/>
          <w:szCs w:val="26"/>
          <w:lang w:val="vi-VN"/>
        </w:rPr>
        <w:t>d</w:t>
      </w:r>
      <w:r w:rsidR="00495F8C" w:rsidRPr="001B1D9A">
        <w:rPr>
          <w:color w:val="000000" w:themeColor="text1"/>
          <w:sz w:val="26"/>
          <w:szCs w:val="26"/>
          <w:lang w:val="vi-VN"/>
        </w:rPr>
        <w:t xml:space="preserve">) </w:t>
      </w:r>
      <w:r w:rsidRPr="001B1D9A">
        <w:rPr>
          <w:color w:val="000000" w:themeColor="text1"/>
          <w:sz w:val="26"/>
          <w:szCs w:val="26"/>
          <w:lang w:val="vi-VN"/>
        </w:rPr>
        <w:t>T</w:t>
      </w:r>
      <w:r w:rsidR="00495F8C" w:rsidRPr="001B1D9A">
        <w:rPr>
          <w:color w:val="000000" w:themeColor="text1"/>
          <w:sz w:val="26"/>
          <w:szCs w:val="26"/>
          <w:lang w:val="vi-VN"/>
        </w:rPr>
        <w:t>ừ chối kiểm định mẫu nước thải trong trường hợp mẫu được thu và bảo quản không bảo đảm chất lượng, không đúng quy định trong Thông tư này.</w:t>
      </w:r>
    </w:p>
    <w:p w14:paraId="4B270664" w14:textId="77777777" w:rsidR="00DE5DE2" w:rsidRPr="001B1D9A" w:rsidRDefault="00FF5DAB" w:rsidP="006A29E0">
      <w:pPr>
        <w:pStyle w:val="NormalWeb"/>
        <w:shd w:val="clear" w:color="auto" w:fill="FFFFFF"/>
        <w:spacing w:before="60" w:beforeAutospacing="0" w:after="0" w:afterAutospacing="0" w:line="288" w:lineRule="auto"/>
        <w:ind w:firstLine="720"/>
        <w:outlineLvl w:val="2"/>
        <w:rPr>
          <w:color w:val="000000" w:themeColor="text1"/>
          <w:sz w:val="26"/>
          <w:szCs w:val="26"/>
          <w:lang w:val="vi-VN"/>
        </w:rPr>
      </w:pPr>
      <w:r w:rsidRPr="001B1D9A">
        <w:rPr>
          <w:color w:val="000000" w:themeColor="text1"/>
          <w:sz w:val="26"/>
          <w:szCs w:val="26"/>
          <w:lang w:val="vi-VN"/>
        </w:rPr>
        <w:t xml:space="preserve">2. Trách nhiệm của đơn vị quản lý </w:t>
      </w:r>
      <w:r w:rsidR="00F738E0" w:rsidRPr="001B1D9A">
        <w:rPr>
          <w:color w:val="000000" w:themeColor="text1"/>
          <w:sz w:val="26"/>
          <w:szCs w:val="26"/>
          <w:lang w:val="vi-VN"/>
        </w:rPr>
        <w:t>cán bộ</w:t>
      </w:r>
      <w:r w:rsidRPr="001B1D9A">
        <w:rPr>
          <w:color w:val="000000" w:themeColor="text1"/>
          <w:sz w:val="26"/>
          <w:szCs w:val="26"/>
          <w:lang w:val="vi-VN"/>
        </w:rPr>
        <w:t xml:space="preserve"> kiểm định</w:t>
      </w:r>
    </w:p>
    <w:p w14:paraId="332CF4E2" w14:textId="77777777" w:rsidR="00DE5DE2" w:rsidRPr="001B1D9A" w:rsidRDefault="00DD65F2" w:rsidP="006A29E0">
      <w:pPr>
        <w:spacing w:before="60" w:after="0" w:line="288" w:lineRule="auto"/>
        <w:ind w:firstLine="720"/>
        <w:jc w:val="both"/>
        <w:rPr>
          <w:rFonts w:cs="Times New Roman"/>
          <w:color w:val="000000" w:themeColor="text1"/>
          <w:sz w:val="26"/>
          <w:szCs w:val="26"/>
          <w:shd w:val="clear" w:color="auto" w:fill="FFFFFF"/>
          <w:lang w:val="vi-VN"/>
        </w:rPr>
      </w:pPr>
      <w:r w:rsidRPr="001B1D9A">
        <w:rPr>
          <w:rFonts w:cs="Times New Roman"/>
          <w:color w:val="000000" w:themeColor="text1"/>
          <w:sz w:val="26"/>
          <w:szCs w:val="26"/>
          <w:shd w:val="clear" w:color="auto" w:fill="FFFFFF"/>
          <w:lang w:val="vi-VN"/>
        </w:rPr>
        <w:t>a)</w:t>
      </w:r>
      <w:r w:rsidR="00DE5DE2" w:rsidRPr="001B1D9A">
        <w:rPr>
          <w:rFonts w:cs="Times New Roman"/>
          <w:color w:val="000000" w:themeColor="text1"/>
          <w:sz w:val="26"/>
          <w:szCs w:val="26"/>
          <w:shd w:val="clear" w:color="auto" w:fill="FFFFFF"/>
          <w:lang w:val="vi-VN"/>
        </w:rPr>
        <w:t xml:space="preserve"> Lập hồ sơ quản lý phương tiện, thiết bị </w:t>
      </w:r>
      <w:r w:rsidR="00DE5DE2" w:rsidRPr="001B1D9A">
        <w:rPr>
          <w:rFonts w:cs="Times New Roman"/>
          <w:color w:val="000000" w:themeColor="text1"/>
          <w:sz w:val="26"/>
          <w:szCs w:val="26"/>
          <w:lang w:val="vi-VN"/>
        </w:rPr>
        <w:t>kiểm định nước thải</w:t>
      </w:r>
      <w:r w:rsidR="00DE5DE2" w:rsidRPr="001B1D9A">
        <w:rPr>
          <w:rFonts w:cs="Times New Roman"/>
          <w:color w:val="000000" w:themeColor="text1"/>
          <w:sz w:val="26"/>
          <w:szCs w:val="26"/>
          <w:shd w:val="clear" w:color="auto" w:fill="FFFFFF"/>
          <w:lang w:val="vi-VN"/>
        </w:rPr>
        <w:t xml:space="preserve"> bao gồm: </w:t>
      </w:r>
      <w:r w:rsidR="0018396A" w:rsidRPr="001B1D9A">
        <w:rPr>
          <w:rFonts w:cs="Times New Roman"/>
          <w:color w:val="000000" w:themeColor="text1"/>
          <w:sz w:val="26"/>
          <w:szCs w:val="26"/>
          <w:shd w:val="clear" w:color="auto" w:fill="FFFFFF"/>
          <w:lang w:val="vi-VN"/>
        </w:rPr>
        <w:t>l</w:t>
      </w:r>
      <w:r w:rsidR="004116C1" w:rsidRPr="001B1D9A">
        <w:rPr>
          <w:rFonts w:cs="Times New Roman"/>
          <w:color w:val="000000" w:themeColor="text1"/>
          <w:sz w:val="26"/>
          <w:szCs w:val="26"/>
          <w:shd w:val="clear" w:color="auto" w:fill="FFFFFF"/>
          <w:lang w:val="vi-VN"/>
        </w:rPr>
        <w:t>ý lịch thiết bị</w:t>
      </w:r>
      <w:r w:rsidR="0018396A" w:rsidRPr="001B1D9A">
        <w:rPr>
          <w:rFonts w:cs="Times New Roman"/>
          <w:color w:val="000000" w:themeColor="text1"/>
          <w:sz w:val="26"/>
          <w:szCs w:val="26"/>
          <w:shd w:val="clear" w:color="auto" w:fill="FFFFFF"/>
          <w:lang w:val="vi-VN"/>
        </w:rPr>
        <w:t>; h</w:t>
      </w:r>
      <w:r w:rsidR="004116C1" w:rsidRPr="001B1D9A">
        <w:rPr>
          <w:rFonts w:cs="Times New Roman"/>
          <w:color w:val="000000" w:themeColor="text1"/>
          <w:sz w:val="26"/>
          <w:szCs w:val="26"/>
          <w:shd w:val="clear" w:color="auto" w:fill="FFFFFF"/>
          <w:lang w:val="vi-VN"/>
        </w:rPr>
        <w:t>ướng dẫn sử dụ</w:t>
      </w:r>
      <w:r w:rsidR="0018396A" w:rsidRPr="001B1D9A">
        <w:rPr>
          <w:rFonts w:cs="Times New Roman"/>
          <w:color w:val="000000" w:themeColor="text1"/>
          <w:sz w:val="26"/>
          <w:szCs w:val="26"/>
          <w:shd w:val="clear" w:color="auto" w:fill="FFFFFF"/>
          <w:lang w:val="vi-VN"/>
        </w:rPr>
        <w:t>ng; n</w:t>
      </w:r>
      <w:r w:rsidR="004116C1" w:rsidRPr="001B1D9A">
        <w:rPr>
          <w:rFonts w:cs="Times New Roman"/>
          <w:color w:val="000000" w:themeColor="text1"/>
          <w:sz w:val="26"/>
          <w:szCs w:val="26"/>
          <w:shd w:val="clear" w:color="auto" w:fill="FFFFFF"/>
          <w:lang w:val="vi-VN"/>
        </w:rPr>
        <w:t xml:space="preserve">hật ký sử dụng; </w:t>
      </w:r>
      <w:r w:rsidR="0018396A" w:rsidRPr="001B1D9A">
        <w:rPr>
          <w:rFonts w:cs="Times New Roman"/>
          <w:color w:val="000000" w:themeColor="text1"/>
          <w:sz w:val="26"/>
          <w:szCs w:val="26"/>
          <w:shd w:val="clear" w:color="auto" w:fill="FFFFFF"/>
          <w:lang w:val="vi-VN"/>
        </w:rPr>
        <w:t>g</w:t>
      </w:r>
      <w:r w:rsidR="004116C1" w:rsidRPr="001B1D9A">
        <w:rPr>
          <w:rFonts w:cs="Times New Roman"/>
          <w:color w:val="000000" w:themeColor="text1"/>
          <w:sz w:val="26"/>
          <w:szCs w:val="26"/>
          <w:shd w:val="clear" w:color="auto" w:fill="FFFFFF"/>
          <w:lang w:val="vi-VN"/>
        </w:rPr>
        <w:t xml:space="preserve">iấy kiểm định </w:t>
      </w:r>
      <w:r w:rsidR="003E30BD" w:rsidRPr="001B1D9A">
        <w:rPr>
          <w:rFonts w:cs="Times New Roman"/>
          <w:color w:val="000000" w:themeColor="text1"/>
          <w:sz w:val="26"/>
          <w:szCs w:val="26"/>
          <w:shd w:val="clear" w:color="auto" w:fill="FFFFFF"/>
          <w:lang w:val="vi-VN"/>
        </w:rPr>
        <w:t xml:space="preserve">hoặc </w:t>
      </w:r>
      <w:r w:rsidR="004116C1" w:rsidRPr="001B1D9A">
        <w:rPr>
          <w:rFonts w:cs="Times New Roman"/>
          <w:color w:val="000000" w:themeColor="text1"/>
          <w:sz w:val="26"/>
          <w:szCs w:val="26"/>
          <w:shd w:val="clear" w:color="auto" w:fill="FFFFFF"/>
          <w:lang w:val="vi-VN"/>
        </w:rPr>
        <w:t xml:space="preserve">hiệu chuẩn; </w:t>
      </w:r>
      <w:r w:rsidR="0018396A" w:rsidRPr="001B1D9A">
        <w:rPr>
          <w:rFonts w:cs="Times New Roman"/>
          <w:color w:val="000000" w:themeColor="text1"/>
          <w:sz w:val="26"/>
          <w:szCs w:val="26"/>
          <w:shd w:val="clear" w:color="auto" w:fill="FFFFFF"/>
          <w:lang w:val="vi-VN"/>
        </w:rPr>
        <w:t>s</w:t>
      </w:r>
      <w:r w:rsidR="004116C1" w:rsidRPr="001B1D9A">
        <w:rPr>
          <w:rFonts w:cs="Times New Roman"/>
          <w:color w:val="000000" w:themeColor="text1"/>
          <w:sz w:val="26"/>
          <w:szCs w:val="26"/>
          <w:shd w:val="clear" w:color="auto" w:fill="FFFFFF"/>
          <w:lang w:val="vi-VN"/>
        </w:rPr>
        <w:t>ổ giao, nhận thiết bị</w:t>
      </w:r>
      <w:r w:rsidR="004F3D22" w:rsidRPr="001B1D9A">
        <w:rPr>
          <w:rFonts w:cs="Times New Roman"/>
          <w:color w:val="000000" w:themeColor="text1"/>
          <w:sz w:val="26"/>
          <w:szCs w:val="26"/>
          <w:shd w:val="clear" w:color="auto" w:fill="FFFFFF"/>
          <w:lang w:val="vi-VN"/>
        </w:rPr>
        <w:t>;</w:t>
      </w:r>
    </w:p>
    <w:p w14:paraId="5EBB51AD" w14:textId="68DE7B61" w:rsidR="00DE5DE2" w:rsidRPr="001B1D9A" w:rsidRDefault="00DD65F2" w:rsidP="006A29E0">
      <w:pPr>
        <w:spacing w:before="60" w:after="0" w:line="288" w:lineRule="auto"/>
        <w:ind w:firstLine="720"/>
        <w:jc w:val="both"/>
        <w:rPr>
          <w:rFonts w:cs="Times New Roman"/>
          <w:color w:val="000000" w:themeColor="text1"/>
          <w:sz w:val="26"/>
          <w:szCs w:val="26"/>
        </w:rPr>
      </w:pPr>
      <w:r w:rsidRPr="001B1D9A">
        <w:rPr>
          <w:rFonts w:cs="Times New Roman"/>
          <w:color w:val="000000" w:themeColor="text1"/>
          <w:sz w:val="26"/>
          <w:szCs w:val="26"/>
          <w:lang w:val="vi-VN"/>
        </w:rPr>
        <w:t>b)</w:t>
      </w:r>
      <w:r w:rsidR="00FF5DAB" w:rsidRPr="001B1D9A">
        <w:rPr>
          <w:rFonts w:cs="Times New Roman"/>
          <w:color w:val="000000" w:themeColor="text1"/>
          <w:sz w:val="26"/>
          <w:szCs w:val="26"/>
          <w:lang w:val="vi-VN"/>
        </w:rPr>
        <w:t xml:space="preserve"> </w:t>
      </w:r>
      <w:r w:rsidR="007C2D41" w:rsidRPr="001B1D9A">
        <w:rPr>
          <w:rFonts w:cs="Times New Roman"/>
          <w:color w:val="000000" w:themeColor="text1"/>
          <w:sz w:val="26"/>
          <w:szCs w:val="26"/>
          <w:lang w:val="vi-VN"/>
        </w:rPr>
        <w:t>Tổ chức b</w:t>
      </w:r>
      <w:r w:rsidR="00173EDC" w:rsidRPr="001B1D9A">
        <w:rPr>
          <w:rFonts w:cs="Times New Roman"/>
          <w:color w:val="000000" w:themeColor="text1"/>
          <w:sz w:val="26"/>
          <w:szCs w:val="26"/>
          <w:lang w:val="vi-VN"/>
        </w:rPr>
        <w:t>ảo dưỡng, kiểm định, hiệu chuẩn</w:t>
      </w:r>
      <w:r w:rsidR="006F342E" w:rsidRPr="001B1D9A">
        <w:rPr>
          <w:rFonts w:cs="Times New Roman"/>
          <w:color w:val="000000" w:themeColor="text1"/>
          <w:sz w:val="26"/>
          <w:szCs w:val="26"/>
        </w:rPr>
        <w:t>, thử nghiệm</w:t>
      </w:r>
      <w:r w:rsidR="00173EDC" w:rsidRPr="001B1D9A">
        <w:rPr>
          <w:rFonts w:cs="Times New Roman"/>
          <w:color w:val="000000" w:themeColor="text1"/>
          <w:sz w:val="26"/>
          <w:szCs w:val="26"/>
          <w:lang w:val="vi-VN"/>
        </w:rPr>
        <w:t xml:space="preserve"> các p</w:t>
      </w:r>
      <w:r w:rsidR="00DE5DE2" w:rsidRPr="001B1D9A">
        <w:rPr>
          <w:rFonts w:cs="Times New Roman"/>
          <w:color w:val="000000" w:themeColor="text1"/>
          <w:sz w:val="26"/>
          <w:szCs w:val="26"/>
          <w:lang w:val="vi-VN"/>
        </w:rPr>
        <w:t>hương tiện, thiết bị kiểm định nước thải</w:t>
      </w:r>
      <w:r w:rsidR="006F342E" w:rsidRPr="001B1D9A">
        <w:rPr>
          <w:rFonts w:cs="Times New Roman"/>
          <w:color w:val="000000" w:themeColor="text1"/>
          <w:sz w:val="26"/>
          <w:szCs w:val="26"/>
        </w:rPr>
        <w:t>; mua sắm hóa chất, vật tư</w:t>
      </w:r>
      <w:r w:rsidR="00DE5DE2" w:rsidRPr="001B1D9A">
        <w:rPr>
          <w:rFonts w:cs="Times New Roman"/>
          <w:color w:val="000000" w:themeColor="text1"/>
          <w:sz w:val="26"/>
          <w:szCs w:val="26"/>
          <w:lang w:val="vi-VN"/>
        </w:rPr>
        <w:t xml:space="preserve"> theo </w:t>
      </w:r>
      <w:r w:rsidR="00173EDC" w:rsidRPr="001B1D9A">
        <w:rPr>
          <w:rFonts w:cs="Times New Roman"/>
          <w:color w:val="000000" w:themeColor="text1"/>
          <w:sz w:val="26"/>
          <w:szCs w:val="26"/>
          <w:lang w:val="vi-VN"/>
        </w:rPr>
        <w:t>quy đị</w:t>
      </w:r>
      <w:r w:rsidR="00DF35C4" w:rsidRPr="001B1D9A">
        <w:rPr>
          <w:rFonts w:cs="Times New Roman"/>
          <w:color w:val="000000" w:themeColor="text1"/>
          <w:sz w:val="26"/>
          <w:szCs w:val="26"/>
          <w:lang w:val="vi-VN"/>
        </w:rPr>
        <w:t>nh,</w:t>
      </w:r>
      <w:r w:rsidR="00173EDC" w:rsidRPr="001B1D9A">
        <w:rPr>
          <w:rFonts w:cs="Times New Roman"/>
          <w:color w:val="000000" w:themeColor="text1"/>
          <w:sz w:val="26"/>
          <w:szCs w:val="26"/>
          <w:lang w:val="vi-VN"/>
        </w:rPr>
        <w:t xml:space="preserve"> kịp thời sửa chữa </w:t>
      </w:r>
      <w:r w:rsidR="006F342E" w:rsidRPr="001B1D9A">
        <w:rPr>
          <w:rFonts w:cs="Times New Roman"/>
          <w:color w:val="000000" w:themeColor="text1"/>
          <w:sz w:val="26"/>
          <w:szCs w:val="26"/>
          <w:lang w:val="vi-VN"/>
        </w:rPr>
        <w:softHyphen/>
      </w:r>
      <w:r w:rsidR="006F342E" w:rsidRPr="001B1D9A">
        <w:rPr>
          <w:rFonts w:cs="Times New Roman"/>
          <w:color w:val="000000" w:themeColor="text1"/>
          <w:sz w:val="26"/>
          <w:szCs w:val="26"/>
          <w:lang w:val="vi-VN"/>
        </w:rPr>
        <w:softHyphen/>
      </w:r>
      <w:r w:rsidR="00173EDC" w:rsidRPr="001B1D9A">
        <w:rPr>
          <w:rFonts w:cs="Times New Roman"/>
          <w:color w:val="000000" w:themeColor="text1"/>
          <w:sz w:val="26"/>
          <w:szCs w:val="26"/>
          <w:lang w:val="vi-VN"/>
        </w:rPr>
        <w:t>phương tiện, thiết bị kiểm đị</w:t>
      </w:r>
      <w:r w:rsidR="006F342E" w:rsidRPr="001B1D9A">
        <w:rPr>
          <w:rFonts w:cs="Times New Roman"/>
          <w:color w:val="000000" w:themeColor="text1"/>
          <w:sz w:val="26"/>
          <w:szCs w:val="26"/>
          <w:lang w:val="vi-VN"/>
        </w:rPr>
        <w:t>nh</w:t>
      </w:r>
      <w:r w:rsidR="00DF35C4" w:rsidRPr="001B1D9A">
        <w:rPr>
          <w:rFonts w:cs="Times New Roman"/>
          <w:color w:val="000000" w:themeColor="text1"/>
          <w:sz w:val="26"/>
          <w:szCs w:val="26"/>
        </w:rPr>
        <w:t xml:space="preserve"> đảm bảo công tác</w:t>
      </w:r>
      <w:r w:rsidR="006F342E" w:rsidRPr="001B1D9A">
        <w:rPr>
          <w:rFonts w:cs="Times New Roman"/>
          <w:color w:val="000000" w:themeColor="text1"/>
          <w:sz w:val="26"/>
          <w:szCs w:val="26"/>
        </w:rPr>
        <w:t>;</w:t>
      </w:r>
    </w:p>
    <w:p w14:paraId="53392FF0" w14:textId="77777777" w:rsidR="00173EDC" w:rsidRPr="001B1D9A" w:rsidRDefault="00DD65F2" w:rsidP="006A29E0">
      <w:pPr>
        <w:pStyle w:val="NormalWeb"/>
        <w:shd w:val="clear" w:color="auto" w:fill="FFFFFF"/>
        <w:spacing w:before="60" w:beforeAutospacing="0" w:after="0" w:afterAutospacing="0" w:line="288" w:lineRule="auto"/>
        <w:ind w:firstLine="720"/>
        <w:jc w:val="both"/>
        <w:rPr>
          <w:color w:val="000000" w:themeColor="text1"/>
          <w:sz w:val="26"/>
          <w:szCs w:val="26"/>
          <w:lang w:val="vi-VN"/>
        </w:rPr>
      </w:pPr>
      <w:r w:rsidRPr="001B1D9A">
        <w:rPr>
          <w:color w:val="000000" w:themeColor="text1"/>
          <w:sz w:val="26"/>
          <w:szCs w:val="26"/>
          <w:lang w:val="vi-VN"/>
        </w:rPr>
        <w:t>c)</w:t>
      </w:r>
      <w:r w:rsidR="00173EDC" w:rsidRPr="001B1D9A">
        <w:rPr>
          <w:color w:val="000000" w:themeColor="text1"/>
          <w:sz w:val="26"/>
          <w:szCs w:val="26"/>
          <w:lang w:val="vi-VN"/>
        </w:rPr>
        <w:t xml:space="preserve"> Mở và lưu trữ hồ sơ về năng lực chuyên môn của cán bộ kiểm định: </w:t>
      </w:r>
      <w:r w:rsidR="0018396A" w:rsidRPr="001B1D9A">
        <w:rPr>
          <w:color w:val="000000" w:themeColor="text1"/>
          <w:sz w:val="26"/>
          <w:szCs w:val="26"/>
          <w:lang w:val="vi-VN"/>
        </w:rPr>
        <w:t>l</w:t>
      </w:r>
      <w:r w:rsidR="00173EDC" w:rsidRPr="001B1D9A">
        <w:rPr>
          <w:color w:val="000000" w:themeColor="text1"/>
          <w:sz w:val="26"/>
          <w:szCs w:val="26"/>
          <w:lang w:val="vi-VN"/>
        </w:rPr>
        <w:t>ý lịch khoa học</w:t>
      </w:r>
      <w:r w:rsidR="004116C1" w:rsidRPr="001B1D9A">
        <w:rPr>
          <w:color w:val="000000" w:themeColor="text1"/>
          <w:sz w:val="26"/>
          <w:szCs w:val="26"/>
          <w:lang w:val="vi-VN"/>
        </w:rPr>
        <w:t>;</w:t>
      </w:r>
      <w:r w:rsidR="00173EDC" w:rsidRPr="001B1D9A">
        <w:rPr>
          <w:color w:val="000000" w:themeColor="text1"/>
          <w:sz w:val="26"/>
          <w:szCs w:val="26"/>
          <w:lang w:val="vi-VN"/>
        </w:rPr>
        <w:t xml:space="preserve"> hồ sơ đào tạo, các </w:t>
      </w:r>
      <w:r w:rsidR="004116C1" w:rsidRPr="001B1D9A">
        <w:rPr>
          <w:color w:val="000000" w:themeColor="text1"/>
          <w:sz w:val="26"/>
          <w:szCs w:val="26"/>
          <w:lang w:val="vi-VN"/>
        </w:rPr>
        <w:t xml:space="preserve">văn bằng, </w:t>
      </w:r>
      <w:r w:rsidR="00173EDC" w:rsidRPr="001B1D9A">
        <w:rPr>
          <w:color w:val="000000" w:themeColor="text1"/>
          <w:sz w:val="26"/>
          <w:szCs w:val="26"/>
          <w:lang w:val="vi-VN"/>
        </w:rPr>
        <w:t xml:space="preserve">chứng chỉ, </w:t>
      </w:r>
      <w:r w:rsidR="004116C1" w:rsidRPr="001B1D9A">
        <w:rPr>
          <w:color w:val="000000" w:themeColor="text1"/>
          <w:sz w:val="26"/>
          <w:szCs w:val="26"/>
          <w:lang w:val="vi-VN"/>
        </w:rPr>
        <w:t>chứng nhận</w:t>
      </w:r>
      <w:r w:rsidR="00173EDC" w:rsidRPr="001B1D9A">
        <w:rPr>
          <w:color w:val="000000" w:themeColor="text1"/>
          <w:sz w:val="26"/>
          <w:szCs w:val="26"/>
          <w:lang w:val="vi-VN"/>
        </w:rPr>
        <w:t xml:space="preserve"> liên quan</w:t>
      </w:r>
      <w:r w:rsidR="007C2D41" w:rsidRPr="001B1D9A">
        <w:rPr>
          <w:color w:val="000000" w:themeColor="text1"/>
          <w:sz w:val="26"/>
          <w:szCs w:val="26"/>
          <w:lang w:val="vi-VN"/>
        </w:rPr>
        <w:t xml:space="preserve">; </w:t>
      </w:r>
      <w:r w:rsidR="00173EDC" w:rsidRPr="001B1D9A">
        <w:rPr>
          <w:color w:val="000000" w:themeColor="text1"/>
          <w:sz w:val="26"/>
          <w:szCs w:val="26"/>
          <w:lang w:val="vi-VN"/>
        </w:rPr>
        <w:t xml:space="preserve">bảng thống kê năng lực kiểm định của cán bộ </w:t>
      </w:r>
      <w:r w:rsidR="007C2D41" w:rsidRPr="001B1D9A">
        <w:rPr>
          <w:color w:val="000000" w:themeColor="text1"/>
          <w:sz w:val="26"/>
          <w:szCs w:val="26"/>
          <w:lang w:val="vi-VN"/>
        </w:rPr>
        <w:t>(</w:t>
      </w:r>
      <w:r w:rsidR="00173EDC" w:rsidRPr="001B1D9A">
        <w:rPr>
          <w:color w:val="000000" w:themeColor="text1"/>
          <w:sz w:val="26"/>
          <w:szCs w:val="26"/>
          <w:lang w:val="vi-VN"/>
        </w:rPr>
        <w:t>để theo dõi, phân công thực hiện</w:t>
      </w:r>
      <w:r w:rsidR="003E30BD" w:rsidRPr="001B1D9A">
        <w:rPr>
          <w:color w:val="000000" w:themeColor="text1"/>
          <w:sz w:val="26"/>
          <w:szCs w:val="26"/>
          <w:lang w:val="vi-VN"/>
        </w:rPr>
        <w:t xml:space="preserve"> việc kiểm định</w:t>
      </w:r>
      <w:r w:rsidR="007C2D41" w:rsidRPr="001B1D9A">
        <w:rPr>
          <w:color w:val="000000" w:themeColor="text1"/>
          <w:sz w:val="26"/>
          <w:szCs w:val="26"/>
          <w:lang w:val="vi-VN"/>
        </w:rPr>
        <w:t>)</w:t>
      </w:r>
      <w:r w:rsidR="004F3D22" w:rsidRPr="001B1D9A">
        <w:rPr>
          <w:color w:val="000000" w:themeColor="text1"/>
          <w:sz w:val="26"/>
          <w:szCs w:val="26"/>
          <w:lang w:val="vi-VN"/>
        </w:rPr>
        <w:t>;</w:t>
      </w:r>
    </w:p>
    <w:p w14:paraId="53F0FF13" w14:textId="0293BB77" w:rsidR="00173EDC" w:rsidRPr="001B1D9A" w:rsidRDefault="00DD65F2" w:rsidP="0091666C">
      <w:pPr>
        <w:pStyle w:val="NormalWeb"/>
        <w:shd w:val="clear" w:color="auto" w:fill="FFFFFF"/>
        <w:spacing w:before="60" w:beforeAutospacing="0" w:after="0" w:afterAutospacing="0" w:line="288" w:lineRule="auto"/>
        <w:ind w:firstLine="720"/>
        <w:jc w:val="both"/>
        <w:rPr>
          <w:color w:val="000000" w:themeColor="text1"/>
          <w:sz w:val="26"/>
          <w:szCs w:val="26"/>
        </w:rPr>
      </w:pPr>
      <w:r w:rsidRPr="001B1D9A">
        <w:rPr>
          <w:color w:val="000000" w:themeColor="text1"/>
          <w:sz w:val="26"/>
          <w:szCs w:val="26"/>
          <w:lang w:val="vi-VN"/>
        </w:rPr>
        <w:t>d)</w:t>
      </w:r>
      <w:r w:rsidR="00173EDC" w:rsidRPr="001B1D9A">
        <w:rPr>
          <w:color w:val="000000" w:themeColor="text1"/>
          <w:sz w:val="26"/>
          <w:szCs w:val="26"/>
          <w:lang w:val="vi-VN"/>
        </w:rPr>
        <w:t xml:space="preserve"> Hàng năm</w:t>
      </w:r>
      <w:r w:rsidR="007C2D41" w:rsidRPr="001B1D9A">
        <w:rPr>
          <w:color w:val="000000" w:themeColor="text1"/>
          <w:sz w:val="26"/>
          <w:szCs w:val="26"/>
          <w:lang w:val="vi-VN"/>
        </w:rPr>
        <w:t>,</w:t>
      </w:r>
      <w:r w:rsidR="00173EDC" w:rsidRPr="001B1D9A">
        <w:rPr>
          <w:color w:val="000000" w:themeColor="text1"/>
          <w:sz w:val="26"/>
          <w:szCs w:val="26"/>
          <w:lang w:val="vi-VN"/>
        </w:rPr>
        <w:t xml:space="preserve"> phải đánh giá năng lực kiểm định của cán bộ thông qua</w:t>
      </w:r>
      <w:r w:rsidR="004116C1" w:rsidRPr="001B1D9A">
        <w:rPr>
          <w:color w:val="000000" w:themeColor="text1"/>
          <w:sz w:val="26"/>
          <w:szCs w:val="26"/>
          <w:lang w:val="vi-VN"/>
        </w:rPr>
        <w:t xml:space="preserve"> tham gia</w:t>
      </w:r>
      <w:r w:rsidR="00173EDC" w:rsidRPr="001B1D9A">
        <w:rPr>
          <w:color w:val="000000" w:themeColor="text1"/>
          <w:sz w:val="26"/>
          <w:szCs w:val="26"/>
          <w:lang w:val="vi-VN"/>
        </w:rPr>
        <w:t xml:space="preserve"> các chương trình </w:t>
      </w:r>
      <w:r w:rsidR="00000BE4" w:rsidRPr="001B1D9A">
        <w:rPr>
          <w:color w:val="000000" w:themeColor="text1"/>
          <w:sz w:val="26"/>
          <w:szCs w:val="26"/>
          <w:lang w:val="vi-VN"/>
        </w:rPr>
        <w:t>th</w:t>
      </w:r>
      <w:r w:rsidR="00495978" w:rsidRPr="001B1D9A">
        <w:rPr>
          <w:color w:val="000000" w:themeColor="text1"/>
          <w:sz w:val="26"/>
          <w:szCs w:val="26"/>
          <w:lang w:val="vi-VN"/>
        </w:rPr>
        <w:t>ử</w:t>
      </w:r>
      <w:r w:rsidR="00000BE4" w:rsidRPr="001B1D9A">
        <w:rPr>
          <w:color w:val="000000" w:themeColor="text1"/>
          <w:sz w:val="26"/>
          <w:szCs w:val="26"/>
          <w:lang w:val="vi-VN"/>
        </w:rPr>
        <w:t xml:space="preserve"> nghiệm</w:t>
      </w:r>
      <w:r w:rsidR="00173EDC" w:rsidRPr="001B1D9A">
        <w:rPr>
          <w:color w:val="000000" w:themeColor="text1"/>
          <w:sz w:val="26"/>
          <w:szCs w:val="26"/>
          <w:lang w:val="vi-VN"/>
        </w:rPr>
        <w:t xml:space="preserve"> thành thạo (do Cục C</w:t>
      </w:r>
      <w:r w:rsidR="007D15B3" w:rsidRPr="001B1D9A">
        <w:rPr>
          <w:color w:val="000000" w:themeColor="text1"/>
          <w:sz w:val="26"/>
          <w:szCs w:val="26"/>
          <w:lang w:val="vi-VN"/>
        </w:rPr>
        <w:t>ảnh sát môi trường</w:t>
      </w:r>
      <w:r w:rsidR="00173EDC" w:rsidRPr="001B1D9A">
        <w:rPr>
          <w:color w:val="000000" w:themeColor="text1"/>
          <w:sz w:val="26"/>
          <w:szCs w:val="26"/>
          <w:lang w:val="vi-VN"/>
        </w:rPr>
        <w:t xml:space="preserve"> hoặc đơn vị có chức năng tổ chức)</w:t>
      </w:r>
      <w:r w:rsidR="004116C1" w:rsidRPr="001B1D9A">
        <w:rPr>
          <w:color w:val="000000" w:themeColor="text1"/>
          <w:sz w:val="26"/>
          <w:szCs w:val="26"/>
          <w:lang w:val="vi-VN"/>
        </w:rPr>
        <w:t xml:space="preserve"> hoặc thông qua </w:t>
      </w:r>
      <w:r w:rsidR="004C3BC6" w:rsidRPr="001B1D9A">
        <w:rPr>
          <w:color w:val="000000" w:themeColor="text1"/>
          <w:sz w:val="26"/>
          <w:szCs w:val="26"/>
          <w:lang w:val="vi-VN"/>
        </w:rPr>
        <w:t>các kết quả</w:t>
      </w:r>
      <w:r w:rsidR="004116C1" w:rsidRPr="001B1D9A">
        <w:rPr>
          <w:color w:val="000000" w:themeColor="text1"/>
          <w:sz w:val="26"/>
          <w:szCs w:val="26"/>
          <w:lang w:val="vi-VN"/>
        </w:rPr>
        <w:t xml:space="preserve"> kiểm </w:t>
      </w:r>
      <w:r w:rsidR="004C3BC6" w:rsidRPr="001B1D9A">
        <w:rPr>
          <w:color w:val="000000" w:themeColor="text1"/>
          <w:sz w:val="26"/>
          <w:szCs w:val="26"/>
          <w:lang w:val="vi-VN"/>
        </w:rPr>
        <w:t>soát</w:t>
      </w:r>
      <w:r w:rsidR="004116C1" w:rsidRPr="001B1D9A">
        <w:rPr>
          <w:color w:val="000000" w:themeColor="text1"/>
          <w:sz w:val="26"/>
          <w:szCs w:val="26"/>
          <w:lang w:val="vi-VN"/>
        </w:rPr>
        <w:t xml:space="preserve"> chất lượng</w:t>
      </w:r>
      <w:r w:rsidR="00F634C4" w:rsidRPr="001B1D9A">
        <w:rPr>
          <w:color w:val="000000" w:themeColor="text1"/>
          <w:sz w:val="26"/>
          <w:szCs w:val="26"/>
          <w:lang w:val="vi-VN"/>
        </w:rPr>
        <w:t>; phải t</w:t>
      </w:r>
      <w:r w:rsidR="007C2D41" w:rsidRPr="001B1D9A">
        <w:rPr>
          <w:color w:val="000000" w:themeColor="text1"/>
          <w:sz w:val="26"/>
          <w:szCs w:val="26"/>
          <w:lang w:val="vi-VN"/>
        </w:rPr>
        <w:t>hực hiện</w:t>
      </w:r>
      <w:r w:rsidR="00F634C4" w:rsidRPr="001B1D9A">
        <w:rPr>
          <w:color w:val="000000" w:themeColor="text1"/>
          <w:sz w:val="26"/>
          <w:szCs w:val="26"/>
          <w:lang w:val="vi-VN"/>
        </w:rPr>
        <w:t xml:space="preserve"> </w:t>
      </w:r>
      <w:r w:rsidR="00F634C4" w:rsidRPr="001B1D9A">
        <w:rPr>
          <w:color w:val="000000" w:themeColor="text1"/>
          <w:sz w:val="26"/>
          <w:szCs w:val="26"/>
          <w:lang w:val="vi-VN"/>
        </w:rPr>
        <w:lastRenderedPageBreak/>
        <w:t xml:space="preserve">các hoạt động về </w:t>
      </w:r>
      <w:r w:rsidR="0069145C" w:rsidRPr="001B1D9A">
        <w:rPr>
          <w:color w:val="000000" w:themeColor="text1"/>
          <w:sz w:val="26"/>
          <w:szCs w:val="26"/>
          <w:lang w:val="vi-VN"/>
        </w:rPr>
        <w:t xml:space="preserve">bảo </w:t>
      </w:r>
      <w:r w:rsidR="004F3D22" w:rsidRPr="001B1D9A">
        <w:rPr>
          <w:color w:val="000000" w:themeColor="text1"/>
          <w:sz w:val="26"/>
          <w:szCs w:val="26"/>
          <w:lang w:val="vi-VN"/>
        </w:rPr>
        <w:t xml:space="preserve">đảm chất </w:t>
      </w:r>
      <w:r w:rsidR="0091666C" w:rsidRPr="001B1D9A">
        <w:rPr>
          <w:color w:val="000000" w:themeColor="text1"/>
          <w:sz w:val="26"/>
          <w:szCs w:val="26"/>
          <w:lang w:val="vi-VN"/>
        </w:rPr>
        <w:t>lượng kiểm định.</w:t>
      </w:r>
      <w:r w:rsidR="0091666C" w:rsidRPr="001B1D9A">
        <w:rPr>
          <w:color w:val="000000" w:themeColor="text1"/>
          <w:sz w:val="26"/>
          <w:szCs w:val="26"/>
        </w:rPr>
        <w:t xml:space="preserve"> Cán bộ có kết quả đán</w:t>
      </w:r>
      <w:r w:rsidR="005256F0" w:rsidRPr="001B1D9A">
        <w:rPr>
          <w:color w:val="000000" w:themeColor="text1"/>
          <w:sz w:val="26"/>
          <w:szCs w:val="26"/>
        </w:rPr>
        <w:t>h giá không đạt phải được tập huấn</w:t>
      </w:r>
      <w:r w:rsidR="0091666C" w:rsidRPr="001B1D9A">
        <w:rPr>
          <w:color w:val="000000" w:themeColor="text1"/>
          <w:sz w:val="26"/>
          <w:szCs w:val="26"/>
        </w:rPr>
        <w:t xml:space="preserve"> bổ sung trước khi tiếp tục thực hiện công tác kiểm định</w:t>
      </w:r>
      <w:r w:rsidR="0091666C" w:rsidRPr="001B1D9A">
        <w:rPr>
          <w:color w:val="000000" w:themeColor="text1"/>
          <w:sz w:val="26"/>
          <w:szCs w:val="26"/>
          <w:lang w:val="vi-VN"/>
        </w:rPr>
        <w:t>;</w:t>
      </w:r>
    </w:p>
    <w:p w14:paraId="5F766387" w14:textId="77777777" w:rsidR="00DE5DE2" w:rsidRPr="001B1D9A" w:rsidRDefault="00DD65F2" w:rsidP="006A29E0">
      <w:pPr>
        <w:spacing w:before="60" w:after="0" w:line="288" w:lineRule="auto"/>
        <w:ind w:firstLine="720"/>
        <w:jc w:val="both"/>
        <w:rPr>
          <w:rFonts w:cs="Times New Roman"/>
          <w:b/>
          <w:color w:val="000000" w:themeColor="text1"/>
          <w:sz w:val="26"/>
          <w:szCs w:val="26"/>
          <w:lang w:val="vi-VN"/>
        </w:rPr>
      </w:pPr>
      <w:r w:rsidRPr="001B1D9A">
        <w:rPr>
          <w:rFonts w:cs="Times New Roman"/>
          <w:color w:val="000000" w:themeColor="text1"/>
          <w:sz w:val="26"/>
          <w:szCs w:val="26"/>
          <w:lang w:val="vi-VN"/>
        </w:rPr>
        <w:t>đ)</w:t>
      </w:r>
      <w:r w:rsidR="00173EDC" w:rsidRPr="001B1D9A">
        <w:rPr>
          <w:rFonts w:cs="Times New Roman"/>
          <w:b/>
          <w:color w:val="000000" w:themeColor="text1"/>
          <w:sz w:val="26"/>
          <w:szCs w:val="26"/>
          <w:lang w:val="vi-VN"/>
        </w:rPr>
        <w:t xml:space="preserve"> </w:t>
      </w:r>
      <w:r w:rsidR="00173EDC" w:rsidRPr="001B1D9A">
        <w:rPr>
          <w:color w:val="000000" w:themeColor="text1"/>
          <w:sz w:val="26"/>
          <w:szCs w:val="26"/>
          <w:lang w:val="vi-VN"/>
        </w:rPr>
        <w:t xml:space="preserve">Mở và lưu trữ </w:t>
      </w:r>
      <w:r w:rsidR="00ED2EDF" w:rsidRPr="001B1D9A">
        <w:rPr>
          <w:color w:val="000000" w:themeColor="text1"/>
          <w:sz w:val="26"/>
          <w:szCs w:val="26"/>
          <w:lang w:val="vi-VN"/>
        </w:rPr>
        <w:t xml:space="preserve">đầy đủ </w:t>
      </w:r>
      <w:r w:rsidR="00173EDC" w:rsidRPr="001B1D9A">
        <w:rPr>
          <w:color w:val="000000" w:themeColor="text1"/>
          <w:sz w:val="26"/>
          <w:szCs w:val="26"/>
          <w:lang w:val="vi-VN"/>
        </w:rPr>
        <w:t>hồ sơ về kiểm định nước thải</w:t>
      </w:r>
      <w:r w:rsidR="00ED2EDF" w:rsidRPr="001B1D9A">
        <w:rPr>
          <w:color w:val="000000" w:themeColor="text1"/>
          <w:sz w:val="26"/>
          <w:szCs w:val="26"/>
          <w:lang w:val="vi-VN"/>
        </w:rPr>
        <w:t xml:space="preserve">, bao gồm hồ sơ về thu mẫu, hồ sơ đo kiểm hiện trường (nếu có), hồ sơ kiểm định mẫu nước thải trong phòng </w:t>
      </w:r>
      <w:r w:rsidR="00CF6E77" w:rsidRPr="001B1D9A">
        <w:rPr>
          <w:color w:val="000000" w:themeColor="text1"/>
          <w:sz w:val="26"/>
          <w:szCs w:val="26"/>
          <w:lang w:val="vi-VN"/>
        </w:rPr>
        <w:t>thử nghiệm</w:t>
      </w:r>
      <w:r w:rsidR="00ED2EDF" w:rsidRPr="001B1D9A">
        <w:rPr>
          <w:color w:val="000000" w:themeColor="text1"/>
          <w:sz w:val="26"/>
          <w:szCs w:val="26"/>
          <w:lang w:val="vi-VN"/>
        </w:rPr>
        <w:t xml:space="preserve"> và các văn bản, tài liệu liên quan trực tiếp đến </w:t>
      </w:r>
      <w:r w:rsidR="007C2D41" w:rsidRPr="001B1D9A">
        <w:rPr>
          <w:color w:val="000000" w:themeColor="text1"/>
          <w:sz w:val="26"/>
          <w:szCs w:val="26"/>
          <w:lang w:val="vi-VN"/>
        </w:rPr>
        <w:t>vụ việc</w:t>
      </w:r>
      <w:r w:rsidR="00ED2EDF" w:rsidRPr="001B1D9A">
        <w:rPr>
          <w:color w:val="000000" w:themeColor="text1"/>
          <w:sz w:val="26"/>
          <w:szCs w:val="26"/>
          <w:lang w:val="vi-VN"/>
        </w:rPr>
        <w:t xml:space="preserve"> kiểm định.</w:t>
      </w:r>
    </w:p>
    <w:p w14:paraId="56CA8CB6" w14:textId="77777777" w:rsidR="00EE47A0" w:rsidRPr="001B1D9A" w:rsidRDefault="00CC2AB3" w:rsidP="006A29E0">
      <w:pPr>
        <w:spacing w:before="60" w:after="0" w:line="288" w:lineRule="auto"/>
        <w:jc w:val="center"/>
        <w:outlineLvl w:val="0"/>
        <w:rPr>
          <w:rFonts w:cs="Times New Roman"/>
          <w:b/>
          <w:color w:val="000000" w:themeColor="text1"/>
          <w:sz w:val="26"/>
          <w:szCs w:val="26"/>
          <w:lang w:val="vi-VN"/>
        </w:rPr>
      </w:pPr>
      <w:r w:rsidRPr="001B1D9A">
        <w:rPr>
          <w:rFonts w:cs="Times New Roman"/>
          <w:b/>
          <w:color w:val="000000" w:themeColor="text1"/>
          <w:sz w:val="26"/>
          <w:szCs w:val="26"/>
          <w:lang w:val="vi-VN"/>
        </w:rPr>
        <w:t xml:space="preserve">Chương </w:t>
      </w:r>
      <w:r w:rsidR="007851E7" w:rsidRPr="001B1D9A">
        <w:rPr>
          <w:rFonts w:cs="Times New Roman"/>
          <w:b/>
          <w:color w:val="000000" w:themeColor="text1"/>
          <w:sz w:val="26"/>
          <w:szCs w:val="26"/>
          <w:lang w:val="vi-VN"/>
        </w:rPr>
        <w:t>II</w:t>
      </w:r>
    </w:p>
    <w:p w14:paraId="3384F4B0" w14:textId="77777777" w:rsidR="00EE47A0" w:rsidRPr="001B1D9A" w:rsidRDefault="00EE47A0" w:rsidP="006A29E0">
      <w:pPr>
        <w:spacing w:before="60" w:after="0" w:line="288" w:lineRule="auto"/>
        <w:jc w:val="center"/>
        <w:outlineLvl w:val="0"/>
        <w:rPr>
          <w:rFonts w:cs="Times New Roman"/>
          <w:b/>
          <w:color w:val="000000" w:themeColor="text1"/>
          <w:sz w:val="26"/>
          <w:szCs w:val="26"/>
          <w:lang w:val="vi-VN"/>
        </w:rPr>
      </w:pPr>
      <w:r w:rsidRPr="001B1D9A">
        <w:rPr>
          <w:rFonts w:cs="Times New Roman"/>
          <w:b/>
          <w:color w:val="000000" w:themeColor="text1"/>
          <w:sz w:val="26"/>
          <w:szCs w:val="26"/>
          <w:lang w:val="vi-VN"/>
        </w:rPr>
        <w:t>QUY ĐỊNH KỸ THUẬT</w:t>
      </w:r>
    </w:p>
    <w:p w14:paraId="0EABE439" w14:textId="77777777" w:rsidR="0090017F" w:rsidRPr="001B1D9A" w:rsidRDefault="001C7672" w:rsidP="006A29E0">
      <w:pPr>
        <w:spacing w:before="60" w:after="0" w:line="288" w:lineRule="auto"/>
        <w:jc w:val="center"/>
        <w:outlineLvl w:val="0"/>
        <w:rPr>
          <w:rFonts w:cs="Times New Roman"/>
          <w:b/>
          <w:color w:val="000000" w:themeColor="text1"/>
          <w:sz w:val="26"/>
          <w:szCs w:val="26"/>
          <w:lang w:val="vi-VN"/>
        </w:rPr>
      </w:pPr>
      <w:r w:rsidRPr="001B1D9A">
        <w:rPr>
          <w:rFonts w:cs="Times New Roman"/>
          <w:b/>
          <w:color w:val="000000" w:themeColor="text1"/>
          <w:sz w:val="26"/>
          <w:szCs w:val="26"/>
          <w:lang w:val="vi-VN"/>
        </w:rPr>
        <w:t>Mụ</w:t>
      </w:r>
      <w:r w:rsidR="00D11ED7" w:rsidRPr="001B1D9A">
        <w:rPr>
          <w:rFonts w:cs="Times New Roman"/>
          <w:b/>
          <w:color w:val="000000" w:themeColor="text1"/>
          <w:sz w:val="26"/>
          <w:szCs w:val="26"/>
          <w:lang w:val="vi-VN"/>
        </w:rPr>
        <w:t>c 1</w:t>
      </w:r>
    </w:p>
    <w:p w14:paraId="735F21D7" w14:textId="77777777" w:rsidR="001C7672" w:rsidRPr="001B1D9A" w:rsidRDefault="00DE5DE2" w:rsidP="006A29E0">
      <w:pPr>
        <w:spacing w:before="60" w:after="0" w:line="288" w:lineRule="auto"/>
        <w:jc w:val="center"/>
        <w:outlineLvl w:val="0"/>
        <w:rPr>
          <w:rFonts w:cs="Times New Roman"/>
          <w:b/>
          <w:color w:val="000000" w:themeColor="text1"/>
          <w:sz w:val="26"/>
          <w:szCs w:val="26"/>
          <w:lang w:val="vi-VN"/>
        </w:rPr>
      </w:pPr>
      <w:r w:rsidRPr="001B1D9A">
        <w:rPr>
          <w:rFonts w:cs="Times New Roman"/>
          <w:b/>
          <w:color w:val="000000" w:themeColor="text1"/>
          <w:sz w:val="24"/>
          <w:szCs w:val="26"/>
          <w:lang w:val="vi-VN"/>
        </w:rPr>
        <w:t>THU MẪU NƯỚC THẢI</w:t>
      </w:r>
      <w:r w:rsidR="00694183" w:rsidRPr="001B1D9A">
        <w:rPr>
          <w:rFonts w:cs="Times New Roman"/>
          <w:b/>
          <w:color w:val="000000" w:themeColor="text1"/>
          <w:sz w:val="24"/>
          <w:szCs w:val="26"/>
          <w:lang w:val="vi-VN"/>
        </w:rPr>
        <w:t xml:space="preserve"> VÀ ĐO KIỂM </w:t>
      </w:r>
      <w:r w:rsidR="006B1D93" w:rsidRPr="001B1D9A">
        <w:rPr>
          <w:rFonts w:cs="Times New Roman"/>
          <w:b/>
          <w:color w:val="000000" w:themeColor="text1"/>
          <w:sz w:val="24"/>
          <w:szCs w:val="26"/>
          <w:lang w:val="vi-VN"/>
        </w:rPr>
        <w:t xml:space="preserve">TẠI </w:t>
      </w:r>
      <w:r w:rsidR="00694183" w:rsidRPr="001B1D9A">
        <w:rPr>
          <w:rFonts w:cs="Times New Roman"/>
          <w:b/>
          <w:color w:val="000000" w:themeColor="text1"/>
          <w:sz w:val="24"/>
          <w:szCs w:val="26"/>
          <w:lang w:val="vi-VN"/>
        </w:rPr>
        <w:t>HIỆN TRƯỜNG</w:t>
      </w:r>
    </w:p>
    <w:p w14:paraId="23A22BB8" w14:textId="46CDF092" w:rsidR="00EE47A0" w:rsidRPr="001B1D9A" w:rsidRDefault="00EE47A0" w:rsidP="006A29E0">
      <w:pPr>
        <w:spacing w:before="60" w:after="0" w:line="288" w:lineRule="auto"/>
        <w:ind w:firstLine="720"/>
        <w:jc w:val="both"/>
        <w:outlineLvl w:val="1"/>
        <w:rPr>
          <w:rFonts w:cs="Times New Roman"/>
          <w:b/>
          <w:color w:val="000000" w:themeColor="text1"/>
          <w:sz w:val="26"/>
          <w:szCs w:val="26"/>
        </w:rPr>
      </w:pPr>
      <w:r w:rsidRPr="001B1D9A">
        <w:rPr>
          <w:rFonts w:cs="Times New Roman"/>
          <w:b/>
          <w:color w:val="000000" w:themeColor="text1"/>
          <w:sz w:val="26"/>
          <w:szCs w:val="26"/>
          <w:lang w:val="vi-VN"/>
        </w:rPr>
        <w:t xml:space="preserve">Điều </w:t>
      </w:r>
      <w:r w:rsidR="00134110" w:rsidRPr="001B1D9A">
        <w:rPr>
          <w:rFonts w:cs="Times New Roman"/>
          <w:b/>
          <w:color w:val="000000" w:themeColor="text1"/>
          <w:sz w:val="26"/>
          <w:szCs w:val="26"/>
        </w:rPr>
        <w:t>7</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Thực hiện công tác chuẩn bị</w:t>
      </w:r>
      <w:r w:rsidR="00ED3328" w:rsidRPr="001B1D9A">
        <w:rPr>
          <w:rFonts w:cs="Times New Roman"/>
          <w:b/>
          <w:color w:val="000000" w:themeColor="text1"/>
          <w:sz w:val="26"/>
          <w:szCs w:val="26"/>
          <w:lang w:val="vi-VN"/>
        </w:rPr>
        <w:t xml:space="preserve"> thu mẫu</w:t>
      </w:r>
    </w:p>
    <w:p w14:paraId="1F73FA01" w14:textId="33C02995" w:rsidR="00EE0A35" w:rsidRPr="001B1D9A" w:rsidRDefault="00AA42C9"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 xml:space="preserve">1. </w:t>
      </w:r>
      <w:r w:rsidR="00CF6E77" w:rsidRPr="001B1D9A">
        <w:rPr>
          <w:rFonts w:cs="Times New Roman"/>
          <w:color w:val="000000" w:themeColor="text1"/>
          <w:sz w:val="26"/>
          <w:szCs w:val="26"/>
          <w:lang w:val="vi-VN"/>
        </w:rPr>
        <w:t>Thiết bị</w:t>
      </w:r>
      <w:r w:rsidR="002009AB" w:rsidRPr="001B1D9A">
        <w:rPr>
          <w:rFonts w:cs="Times New Roman"/>
          <w:color w:val="000000" w:themeColor="text1"/>
          <w:sz w:val="26"/>
          <w:szCs w:val="26"/>
          <w:lang w:val="vi-VN"/>
        </w:rPr>
        <w:t xml:space="preserve">, dụng cụ </w:t>
      </w:r>
      <w:r w:rsidR="00CF6E77" w:rsidRPr="001B1D9A">
        <w:rPr>
          <w:rFonts w:cs="Times New Roman"/>
          <w:color w:val="000000" w:themeColor="text1"/>
          <w:sz w:val="26"/>
          <w:szCs w:val="26"/>
          <w:lang w:val="vi-VN"/>
        </w:rPr>
        <w:t xml:space="preserve">và </w:t>
      </w:r>
      <w:r w:rsidR="00F20C04" w:rsidRPr="001B1D9A">
        <w:rPr>
          <w:rFonts w:cs="Times New Roman"/>
          <w:color w:val="000000" w:themeColor="text1"/>
          <w:sz w:val="26"/>
          <w:szCs w:val="26"/>
        </w:rPr>
        <w:t>hóa chất bảo quản</w:t>
      </w:r>
    </w:p>
    <w:p w14:paraId="3F4AA8C4" w14:textId="77777777" w:rsidR="00212659" w:rsidRPr="001B1D9A" w:rsidRDefault="00DD65F2" w:rsidP="006A29E0">
      <w:pPr>
        <w:spacing w:before="60" w:after="0" w:line="288" w:lineRule="auto"/>
        <w:ind w:firstLine="720"/>
        <w:jc w:val="both"/>
        <w:rPr>
          <w:rFonts w:eastAsiaTheme="minorEastAsia" w:cs="Times New Roman"/>
          <w:color w:val="000000" w:themeColor="text1"/>
          <w:sz w:val="26"/>
          <w:szCs w:val="26"/>
          <w:lang w:val="vi-VN"/>
        </w:rPr>
      </w:pPr>
      <w:r w:rsidRPr="001B1D9A">
        <w:rPr>
          <w:rFonts w:cs="Times New Roman"/>
          <w:color w:val="000000" w:themeColor="text1"/>
          <w:sz w:val="26"/>
          <w:szCs w:val="26"/>
          <w:lang w:val="vi-VN"/>
        </w:rPr>
        <w:t>a)</w:t>
      </w:r>
      <w:r w:rsidR="009E4C9D" w:rsidRPr="001B1D9A">
        <w:rPr>
          <w:rFonts w:cs="Times New Roman"/>
          <w:color w:val="000000" w:themeColor="text1"/>
          <w:sz w:val="26"/>
          <w:szCs w:val="26"/>
          <w:lang w:val="vi-VN"/>
        </w:rPr>
        <w:t xml:space="preserve"> </w:t>
      </w:r>
      <w:r w:rsidR="00F20C04" w:rsidRPr="001B1D9A">
        <w:rPr>
          <w:rFonts w:cs="Times New Roman"/>
          <w:color w:val="000000" w:themeColor="text1"/>
          <w:sz w:val="26"/>
          <w:szCs w:val="26"/>
        </w:rPr>
        <w:t>H</w:t>
      </w:r>
      <w:r w:rsidR="004153D7" w:rsidRPr="001B1D9A">
        <w:rPr>
          <w:rFonts w:cs="Times New Roman"/>
          <w:color w:val="000000" w:themeColor="text1"/>
          <w:sz w:val="26"/>
          <w:szCs w:val="26"/>
          <w:lang w:val="vi-VN"/>
        </w:rPr>
        <w:t>óa chất bảo quản</w:t>
      </w:r>
      <w:r w:rsidR="00F738E0" w:rsidRPr="001B1D9A">
        <w:rPr>
          <w:rFonts w:cs="Times New Roman"/>
          <w:color w:val="000000" w:themeColor="text1"/>
          <w:sz w:val="26"/>
          <w:szCs w:val="26"/>
          <w:lang w:val="vi-VN"/>
        </w:rPr>
        <w:t xml:space="preserve"> </w:t>
      </w:r>
      <w:r w:rsidR="0057449B" w:rsidRPr="001B1D9A">
        <w:rPr>
          <w:rFonts w:cs="Times New Roman"/>
          <w:color w:val="000000" w:themeColor="text1"/>
          <w:sz w:val="26"/>
          <w:szCs w:val="26"/>
        </w:rPr>
        <w:t xml:space="preserve">mẫu </w:t>
      </w:r>
      <w:r w:rsidR="00F738E0" w:rsidRPr="001B1D9A">
        <w:rPr>
          <w:rFonts w:cs="Times New Roman"/>
          <w:color w:val="000000" w:themeColor="text1"/>
          <w:sz w:val="26"/>
          <w:szCs w:val="26"/>
          <w:lang w:val="vi-VN"/>
        </w:rPr>
        <w:t xml:space="preserve">bao gồm: </w:t>
      </w:r>
      <w:r w:rsidR="009E4C9D" w:rsidRPr="001B1D9A">
        <w:rPr>
          <w:rFonts w:cs="Times New Roman"/>
          <w:color w:val="000000" w:themeColor="text1"/>
          <w:sz w:val="26"/>
          <w:szCs w:val="26"/>
          <w:lang w:val="vi-VN"/>
        </w:rPr>
        <w:t>HNO</w:t>
      </w:r>
      <w:r w:rsidR="009E4C9D" w:rsidRPr="001B1D9A">
        <w:rPr>
          <w:rFonts w:cs="Times New Roman"/>
          <w:color w:val="000000" w:themeColor="text1"/>
          <w:sz w:val="26"/>
          <w:szCs w:val="26"/>
          <w:vertAlign w:val="subscript"/>
          <w:lang w:val="vi-VN"/>
        </w:rPr>
        <w:t>3đđ</w:t>
      </w:r>
      <w:r w:rsidR="009E4C9D" w:rsidRPr="001B1D9A">
        <w:rPr>
          <w:rFonts w:cs="Times New Roman"/>
          <w:color w:val="000000" w:themeColor="text1"/>
          <w:sz w:val="26"/>
          <w:szCs w:val="26"/>
          <w:lang w:val="vi-VN"/>
        </w:rPr>
        <w:t xml:space="preserve"> hoặc HNO</w:t>
      </w:r>
      <w:r w:rsidR="009E4C9D" w:rsidRPr="001B1D9A">
        <w:rPr>
          <w:rFonts w:cs="Times New Roman"/>
          <w:color w:val="000000" w:themeColor="text1"/>
          <w:sz w:val="26"/>
          <w:szCs w:val="26"/>
          <w:vertAlign w:val="subscript"/>
          <w:lang w:val="vi-VN"/>
        </w:rPr>
        <w:t>3</w:t>
      </w:r>
      <w:r w:rsidR="009E4C9D" w:rsidRPr="001B1D9A">
        <w:rPr>
          <w:rFonts w:cs="Times New Roman"/>
          <w:color w:val="000000" w:themeColor="text1"/>
          <w:sz w:val="26"/>
          <w:szCs w:val="26"/>
          <w:lang w:val="vi-VN"/>
        </w:rPr>
        <w:t xml:space="preserve"> 1:1</w:t>
      </w:r>
      <w:r w:rsidR="004F3D22" w:rsidRPr="001B1D9A">
        <w:rPr>
          <w:rFonts w:cs="Times New Roman"/>
          <w:color w:val="000000" w:themeColor="text1"/>
          <w:sz w:val="26"/>
          <w:szCs w:val="26"/>
          <w:lang w:val="vi-VN"/>
        </w:rPr>
        <w:t>,</w:t>
      </w:r>
      <w:r w:rsidR="00A47466" w:rsidRPr="001B1D9A">
        <w:rPr>
          <w:rFonts w:cs="Times New Roman"/>
          <w:color w:val="000000" w:themeColor="text1"/>
          <w:sz w:val="26"/>
          <w:szCs w:val="26"/>
          <w:lang w:val="vi-VN"/>
        </w:rPr>
        <w:t xml:space="preserve"> </w:t>
      </w:r>
      <w:r w:rsidR="009E4C9D" w:rsidRPr="001B1D9A">
        <w:rPr>
          <w:rFonts w:cs="Times New Roman"/>
          <w:color w:val="000000" w:themeColor="text1"/>
          <w:sz w:val="26"/>
          <w:szCs w:val="26"/>
          <w:lang w:val="vi-VN"/>
        </w:rPr>
        <w:t>H</w:t>
      </w:r>
      <w:r w:rsidR="009E4C9D" w:rsidRPr="001B1D9A">
        <w:rPr>
          <w:rFonts w:cs="Times New Roman"/>
          <w:color w:val="000000" w:themeColor="text1"/>
          <w:sz w:val="26"/>
          <w:szCs w:val="26"/>
          <w:vertAlign w:val="subscript"/>
          <w:lang w:val="vi-VN"/>
        </w:rPr>
        <w:t>2</w:t>
      </w:r>
      <w:r w:rsidR="009E4C9D" w:rsidRPr="001B1D9A">
        <w:rPr>
          <w:rFonts w:cs="Times New Roman"/>
          <w:color w:val="000000" w:themeColor="text1"/>
          <w:sz w:val="26"/>
          <w:szCs w:val="26"/>
          <w:lang w:val="vi-VN"/>
        </w:rPr>
        <w:t>SO</w:t>
      </w:r>
      <w:r w:rsidR="009E4C9D" w:rsidRPr="001B1D9A">
        <w:rPr>
          <w:rFonts w:cs="Times New Roman"/>
          <w:color w:val="000000" w:themeColor="text1"/>
          <w:sz w:val="26"/>
          <w:szCs w:val="26"/>
          <w:vertAlign w:val="subscript"/>
          <w:lang w:val="vi-VN"/>
        </w:rPr>
        <w:t>4đđ</w:t>
      </w:r>
      <w:r w:rsidR="009E4C9D" w:rsidRPr="001B1D9A">
        <w:rPr>
          <w:rFonts w:cs="Times New Roman"/>
          <w:color w:val="000000" w:themeColor="text1"/>
          <w:sz w:val="26"/>
          <w:szCs w:val="26"/>
          <w:lang w:val="vi-VN"/>
        </w:rPr>
        <w:t xml:space="preserve"> hoặc H</w:t>
      </w:r>
      <w:r w:rsidR="009E4C9D" w:rsidRPr="001B1D9A">
        <w:rPr>
          <w:rFonts w:cs="Times New Roman"/>
          <w:color w:val="000000" w:themeColor="text1"/>
          <w:sz w:val="26"/>
          <w:szCs w:val="26"/>
          <w:vertAlign w:val="subscript"/>
          <w:lang w:val="vi-VN"/>
        </w:rPr>
        <w:t>2</w:t>
      </w:r>
      <w:r w:rsidR="009E4C9D" w:rsidRPr="001B1D9A">
        <w:rPr>
          <w:rFonts w:cs="Times New Roman"/>
          <w:color w:val="000000" w:themeColor="text1"/>
          <w:sz w:val="26"/>
          <w:szCs w:val="26"/>
          <w:lang w:val="vi-VN"/>
        </w:rPr>
        <w:t>SO</w:t>
      </w:r>
      <w:r w:rsidR="009E4C9D" w:rsidRPr="001B1D9A">
        <w:rPr>
          <w:rFonts w:cs="Times New Roman"/>
          <w:color w:val="000000" w:themeColor="text1"/>
          <w:sz w:val="26"/>
          <w:szCs w:val="26"/>
          <w:vertAlign w:val="subscript"/>
          <w:lang w:val="vi-VN"/>
        </w:rPr>
        <w:t xml:space="preserve">4 </w:t>
      </w:r>
      <w:r w:rsidR="009E4C9D" w:rsidRPr="001B1D9A">
        <w:rPr>
          <w:rFonts w:cs="Times New Roman"/>
          <w:color w:val="000000" w:themeColor="text1"/>
          <w:sz w:val="26"/>
          <w:szCs w:val="26"/>
          <w:lang w:val="vi-VN"/>
        </w:rPr>
        <w:t>1:1</w:t>
      </w:r>
      <w:r w:rsidR="004F3D22" w:rsidRPr="001B1D9A">
        <w:rPr>
          <w:rFonts w:cs="Times New Roman"/>
          <w:color w:val="000000" w:themeColor="text1"/>
          <w:sz w:val="26"/>
          <w:szCs w:val="26"/>
          <w:lang w:val="vi-VN"/>
        </w:rPr>
        <w:t>,</w:t>
      </w:r>
      <w:r w:rsidR="00A47466" w:rsidRPr="001B1D9A">
        <w:rPr>
          <w:rFonts w:cs="Times New Roman"/>
          <w:color w:val="000000" w:themeColor="text1"/>
          <w:sz w:val="26"/>
          <w:szCs w:val="26"/>
          <w:lang w:val="vi-VN"/>
        </w:rPr>
        <w:t xml:space="preserve"> </w:t>
      </w:r>
      <w:r w:rsidR="009E4C9D" w:rsidRPr="001B1D9A">
        <w:rPr>
          <w:rFonts w:cs="Times New Roman"/>
          <w:color w:val="000000" w:themeColor="text1"/>
          <w:sz w:val="26"/>
          <w:szCs w:val="26"/>
          <w:lang w:val="vi-VN"/>
        </w:rPr>
        <w:t>HCl</w:t>
      </w:r>
      <w:r w:rsidR="009E4C9D" w:rsidRPr="001B1D9A">
        <w:rPr>
          <w:rFonts w:cs="Times New Roman"/>
          <w:color w:val="000000" w:themeColor="text1"/>
          <w:sz w:val="26"/>
          <w:szCs w:val="26"/>
          <w:vertAlign w:val="subscript"/>
          <w:lang w:val="vi-VN"/>
        </w:rPr>
        <w:t xml:space="preserve">đđ </w:t>
      </w:r>
      <w:r w:rsidR="009E4C9D" w:rsidRPr="001B1D9A">
        <w:rPr>
          <w:rFonts w:cs="Times New Roman"/>
          <w:color w:val="000000" w:themeColor="text1"/>
          <w:sz w:val="26"/>
          <w:szCs w:val="26"/>
          <w:lang w:val="vi-VN"/>
        </w:rPr>
        <w:t>hoặc HCl 1:1</w:t>
      </w:r>
      <w:r w:rsidR="004F3D22" w:rsidRPr="001B1D9A">
        <w:rPr>
          <w:rFonts w:cs="Times New Roman"/>
          <w:color w:val="000000" w:themeColor="text1"/>
          <w:sz w:val="26"/>
          <w:szCs w:val="26"/>
          <w:lang w:val="vi-VN"/>
        </w:rPr>
        <w:t>,</w:t>
      </w:r>
      <w:r w:rsidR="00A47466" w:rsidRPr="001B1D9A">
        <w:rPr>
          <w:rFonts w:cs="Times New Roman"/>
          <w:color w:val="000000" w:themeColor="text1"/>
          <w:sz w:val="26"/>
          <w:szCs w:val="26"/>
          <w:lang w:val="vi-VN"/>
        </w:rPr>
        <w:t xml:space="preserve"> </w:t>
      </w:r>
      <w:r w:rsidR="009E4C9D" w:rsidRPr="001B1D9A">
        <w:rPr>
          <w:rFonts w:cs="Times New Roman"/>
          <w:color w:val="000000" w:themeColor="text1"/>
          <w:sz w:val="26"/>
          <w:szCs w:val="26"/>
          <w:lang w:val="vi-VN"/>
        </w:rPr>
        <w:t xml:space="preserve">NaOH </w:t>
      </w:r>
      <w:r w:rsidR="002C5D38" w:rsidRPr="001B1D9A">
        <w:rPr>
          <w:rFonts w:cs="Times New Roman"/>
          <w:color w:val="000000" w:themeColor="text1"/>
          <w:sz w:val="26"/>
          <w:szCs w:val="26"/>
          <w:lang w:val="vi-VN"/>
        </w:rPr>
        <w:t>có nồng độ từ 6 M đến 1</w:t>
      </w:r>
      <w:r w:rsidR="009E4C9D" w:rsidRPr="001B1D9A">
        <w:rPr>
          <w:rFonts w:eastAsiaTheme="minorEastAsia" w:cs="Times New Roman"/>
          <w:color w:val="000000" w:themeColor="text1"/>
          <w:sz w:val="26"/>
          <w:szCs w:val="26"/>
          <w:lang w:val="vi-VN"/>
        </w:rPr>
        <w:t>0</w:t>
      </w:r>
      <w:r w:rsidR="00EE0A35" w:rsidRPr="001B1D9A">
        <w:rPr>
          <w:rFonts w:eastAsiaTheme="minorEastAsia" w:cs="Times New Roman"/>
          <w:color w:val="000000" w:themeColor="text1"/>
          <w:sz w:val="26"/>
          <w:szCs w:val="26"/>
          <w:lang w:val="vi-VN"/>
        </w:rPr>
        <w:t xml:space="preserve"> </w:t>
      </w:r>
      <w:r w:rsidR="009E4C9D" w:rsidRPr="001B1D9A">
        <w:rPr>
          <w:rFonts w:eastAsiaTheme="minorEastAsia" w:cs="Times New Roman"/>
          <w:color w:val="000000" w:themeColor="text1"/>
          <w:sz w:val="26"/>
          <w:szCs w:val="26"/>
          <w:lang w:val="vi-VN"/>
        </w:rPr>
        <w:t>M</w:t>
      </w:r>
      <w:r w:rsidR="004F3D22" w:rsidRPr="001B1D9A">
        <w:rPr>
          <w:rFonts w:eastAsiaTheme="minorEastAsia" w:cs="Times New Roman"/>
          <w:color w:val="000000" w:themeColor="text1"/>
          <w:sz w:val="26"/>
          <w:szCs w:val="26"/>
          <w:lang w:val="vi-VN"/>
        </w:rPr>
        <w:t>,</w:t>
      </w:r>
      <w:r w:rsidR="00A47466" w:rsidRPr="001B1D9A">
        <w:rPr>
          <w:rFonts w:eastAsiaTheme="minorEastAsia" w:cs="Times New Roman"/>
          <w:color w:val="000000" w:themeColor="text1"/>
          <w:sz w:val="26"/>
          <w:szCs w:val="26"/>
          <w:lang w:val="vi-VN"/>
        </w:rPr>
        <w:t xml:space="preserve"> </w:t>
      </w:r>
      <w:r w:rsidR="009E4C9D" w:rsidRPr="001B1D9A">
        <w:rPr>
          <w:rFonts w:eastAsiaTheme="minorEastAsia" w:cs="Times New Roman"/>
          <w:color w:val="000000" w:themeColor="text1"/>
          <w:sz w:val="26"/>
          <w:szCs w:val="26"/>
          <w:lang w:val="vi-VN"/>
        </w:rPr>
        <w:t>(CH</w:t>
      </w:r>
      <w:r w:rsidR="009E4C9D" w:rsidRPr="001B1D9A">
        <w:rPr>
          <w:rFonts w:eastAsiaTheme="minorEastAsia" w:cs="Times New Roman"/>
          <w:color w:val="000000" w:themeColor="text1"/>
          <w:sz w:val="26"/>
          <w:szCs w:val="26"/>
          <w:vertAlign w:val="subscript"/>
          <w:lang w:val="vi-VN"/>
        </w:rPr>
        <w:t>3</w:t>
      </w:r>
      <w:r w:rsidR="009E4C9D" w:rsidRPr="001B1D9A">
        <w:rPr>
          <w:rFonts w:eastAsiaTheme="minorEastAsia" w:cs="Times New Roman"/>
          <w:color w:val="000000" w:themeColor="text1"/>
          <w:sz w:val="26"/>
          <w:szCs w:val="26"/>
          <w:lang w:val="vi-VN"/>
        </w:rPr>
        <w:t>COO)</w:t>
      </w:r>
      <w:r w:rsidR="009E4C9D" w:rsidRPr="001B1D9A">
        <w:rPr>
          <w:rFonts w:eastAsiaTheme="minorEastAsia" w:cs="Times New Roman"/>
          <w:color w:val="000000" w:themeColor="text1"/>
          <w:sz w:val="26"/>
          <w:szCs w:val="26"/>
          <w:vertAlign w:val="subscript"/>
          <w:lang w:val="vi-VN"/>
        </w:rPr>
        <w:t>2</w:t>
      </w:r>
      <w:r w:rsidR="004F3D22" w:rsidRPr="001B1D9A">
        <w:rPr>
          <w:rFonts w:eastAsiaTheme="minorEastAsia" w:cs="Times New Roman"/>
          <w:color w:val="000000" w:themeColor="text1"/>
          <w:sz w:val="26"/>
          <w:szCs w:val="26"/>
          <w:lang w:val="vi-VN"/>
        </w:rPr>
        <w:t>Zn 10%,</w:t>
      </w:r>
      <w:r w:rsidR="00A47466" w:rsidRPr="001B1D9A">
        <w:rPr>
          <w:rFonts w:eastAsiaTheme="minorEastAsia" w:cs="Times New Roman"/>
          <w:color w:val="000000" w:themeColor="text1"/>
          <w:sz w:val="26"/>
          <w:szCs w:val="26"/>
          <w:lang w:val="vi-VN"/>
        </w:rPr>
        <w:t xml:space="preserve"> </w:t>
      </w:r>
      <w:r w:rsidR="009E4C9D" w:rsidRPr="001B1D9A">
        <w:rPr>
          <w:rFonts w:eastAsiaTheme="minorEastAsia" w:cs="Times New Roman"/>
          <w:color w:val="000000" w:themeColor="text1"/>
          <w:sz w:val="26"/>
          <w:szCs w:val="26"/>
          <w:lang w:val="vi-VN"/>
        </w:rPr>
        <w:t>Na</w:t>
      </w:r>
      <w:r w:rsidR="009E4C9D" w:rsidRPr="001B1D9A">
        <w:rPr>
          <w:rFonts w:eastAsiaTheme="minorEastAsia" w:cs="Times New Roman"/>
          <w:color w:val="000000" w:themeColor="text1"/>
          <w:sz w:val="26"/>
          <w:szCs w:val="26"/>
          <w:vertAlign w:val="subscript"/>
          <w:lang w:val="vi-VN"/>
        </w:rPr>
        <w:t>2</w:t>
      </w:r>
      <w:r w:rsidR="009E4C9D" w:rsidRPr="001B1D9A">
        <w:rPr>
          <w:rFonts w:eastAsiaTheme="minorEastAsia" w:cs="Times New Roman"/>
          <w:color w:val="000000" w:themeColor="text1"/>
          <w:sz w:val="26"/>
          <w:szCs w:val="26"/>
          <w:lang w:val="vi-VN"/>
        </w:rPr>
        <w:t>S</w:t>
      </w:r>
      <w:r w:rsidR="009E4C9D" w:rsidRPr="001B1D9A">
        <w:rPr>
          <w:rFonts w:eastAsiaTheme="minorEastAsia" w:cs="Times New Roman"/>
          <w:color w:val="000000" w:themeColor="text1"/>
          <w:sz w:val="26"/>
          <w:szCs w:val="26"/>
          <w:vertAlign w:val="subscript"/>
          <w:lang w:val="vi-VN"/>
        </w:rPr>
        <w:t>2</w:t>
      </w:r>
      <w:r w:rsidR="009E4C9D" w:rsidRPr="001B1D9A">
        <w:rPr>
          <w:rFonts w:eastAsiaTheme="minorEastAsia" w:cs="Times New Roman"/>
          <w:color w:val="000000" w:themeColor="text1"/>
          <w:sz w:val="26"/>
          <w:szCs w:val="26"/>
          <w:lang w:val="vi-VN"/>
        </w:rPr>
        <w:t>O</w:t>
      </w:r>
      <w:r w:rsidR="009E4C9D" w:rsidRPr="001B1D9A">
        <w:rPr>
          <w:rFonts w:eastAsiaTheme="minorEastAsia" w:cs="Times New Roman"/>
          <w:color w:val="000000" w:themeColor="text1"/>
          <w:sz w:val="26"/>
          <w:szCs w:val="26"/>
          <w:vertAlign w:val="subscript"/>
          <w:lang w:val="vi-VN"/>
        </w:rPr>
        <w:t xml:space="preserve">3 </w:t>
      </w:r>
      <w:r w:rsidR="009E4C9D" w:rsidRPr="001B1D9A">
        <w:rPr>
          <w:rFonts w:eastAsiaTheme="minorEastAsia" w:cs="Times New Roman"/>
          <w:color w:val="000000" w:themeColor="text1"/>
          <w:sz w:val="26"/>
          <w:szCs w:val="26"/>
          <w:lang w:val="vi-VN"/>
        </w:rPr>
        <w:t>hoặc Na</w:t>
      </w:r>
      <w:r w:rsidR="009E4C9D" w:rsidRPr="001B1D9A">
        <w:rPr>
          <w:rFonts w:eastAsiaTheme="minorEastAsia" w:cs="Times New Roman"/>
          <w:color w:val="000000" w:themeColor="text1"/>
          <w:sz w:val="26"/>
          <w:szCs w:val="26"/>
          <w:vertAlign w:val="subscript"/>
          <w:lang w:val="vi-VN"/>
        </w:rPr>
        <w:t>2</w:t>
      </w:r>
      <w:r w:rsidR="009E4C9D" w:rsidRPr="001B1D9A">
        <w:rPr>
          <w:rFonts w:eastAsiaTheme="minorEastAsia" w:cs="Times New Roman"/>
          <w:color w:val="000000" w:themeColor="text1"/>
          <w:sz w:val="26"/>
          <w:szCs w:val="26"/>
          <w:lang w:val="vi-VN"/>
        </w:rPr>
        <w:t>SO</w:t>
      </w:r>
      <w:r w:rsidR="009E4C9D" w:rsidRPr="001B1D9A">
        <w:rPr>
          <w:rFonts w:eastAsiaTheme="minorEastAsia" w:cs="Times New Roman"/>
          <w:color w:val="000000" w:themeColor="text1"/>
          <w:sz w:val="26"/>
          <w:szCs w:val="26"/>
          <w:vertAlign w:val="subscript"/>
          <w:lang w:val="vi-VN"/>
        </w:rPr>
        <w:t>3</w:t>
      </w:r>
      <w:r w:rsidR="004F3D22" w:rsidRPr="001B1D9A">
        <w:rPr>
          <w:rFonts w:eastAsiaTheme="minorEastAsia" w:cs="Times New Roman"/>
          <w:color w:val="000000" w:themeColor="text1"/>
          <w:sz w:val="26"/>
          <w:szCs w:val="26"/>
          <w:lang w:val="vi-VN"/>
        </w:rPr>
        <w:t>,</w:t>
      </w:r>
      <w:r w:rsidR="00F738E0" w:rsidRPr="001B1D9A">
        <w:rPr>
          <w:rFonts w:eastAsiaTheme="minorEastAsia" w:cs="Times New Roman"/>
          <w:color w:val="000000" w:themeColor="text1"/>
          <w:sz w:val="26"/>
          <w:szCs w:val="26"/>
          <w:lang w:val="vi-VN"/>
        </w:rPr>
        <w:t xml:space="preserve"> n</w:t>
      </w:r>
      <w:r w:rsidR="004877F8" w:rsidRPr="001B1D9A">
        <w:rPr>
          <w:rFonts w:eastAsiaTheme="minorEastAsia" w:cs="Times New Roman"/>
          <w:color w:val="000000" w:themeColor="text1"/>
          <w:sz w:val="26"/>
          <w:szCs w:val="26"/>
          <w:lang w:val="vi-VN"/>
        </w:rPr>
        <w:t>ước cấ</w:t>
      </w:r>
      <w:r w:rsidR="004F3D22" w:rsidRPr="001B1D9A">
        <w:rPr>
          <w:rFonts w:eastAsiaTheme="minorEastAsia" w:cs="Times New Roman"/>
          <w:color w:val="000000" w:themeColor="text1"/>
          <w:sz w:val="26"/>
          <w:szCs w:val="26"/>
          <w:lang w:val="vi-VN"/>
        </w:rPr>
        <w:t>t deion,</w:t>
      </w:r>
      <w:r w:rsidR="00A47466" w:rsidRPr="001B1D9A">
        <w:rPr>
          <w:rFonts w:eastAsiaTheme="minorEastAsia" w:cs="Times New Roman"/>
          <w:color w:val="000000" w:themeColor="text1"/>
          <w:sz w:val="26"/>
          <w:szCs w:val="26"/>
          <w:lang w:val="vi-VN"/>
        </w:rPr>
        <w:t xml:space="preserve"> </w:t>
      </w:r>
      <w:r w:rsidR="00212659" w:rsidRPr="001B1D9A">
        <w:rPr>
          <w:rFonts w:eastAsiaTheme="minorEastAsia" w:cs="Times New Roman"/>
          <w:color w:val="000000" w:themeColor="text1"/>
          <w:sz w:val="26"/>
          <w:szCs w:val="26"/>
          <w:lang w:val="vi-VN"/>
        </w:rPr>
        <w:t>hóa chất cần thiết khác</w:t>
      </w:r>
      <w:r w:rsidR="00EE0A35" w:rsidRPr="001B1D9A">
        <w:rPr>
          <w:rFonts w:eastAsiaTheme="minorEastAsia" w:cs="Times New Roman"/>
          <w:color w:val="000000" w:themeColor="text1"/>
          <w:sz w:val="26"/>
          <w:szCs w:val="26"/>
          <w:lang w:val="vi-VN"/>
        </w:rPr>
        <w:t xml:space="preserve"> sử dụng cho bảo quản mẫu nước môi trường theo TCVN 6663-3: 2016 (ISO 5667-3:2012): Chất lượng nước - Lấy mẫu - Phần 3: Bảo quản và xử lý mẫu nướ</w:t>
      </w:r>
      <w:r w:rsidR="004F3D22" w:rsidRPr="001B1D9A">
        <w:rPr>
          <w:rFonts w:eastAsiaTheme="minorEastAsia" w:cs="Times New Roman"/>
          <w:color w:val="000000" w:themeColor="text1"/>
          <w:sz w:val="26"/>
          <w:szCs w:val="26"/>
          <w:lang w:val="vi-VN"/>
        </w:rPr>
        <w:t>c;</w:t>
      </w:r>
    </w:p>
    <w:p w14:paraId="2E394E15" w14:textId="70E7AC0A" w:rsidR="004877F8" w:rsidRPr="001B1D9A" w:rsidRDefault="00D244A2" w:rsidP="006A29E0">
      <w:pPr>
        <w:spacing w:before="60" w:after="0" w:line="288" w:lineRule="auto"/>
        <w:ind w:firstLine="720"/>
        <w:jc w:val="both"/>
        <w:rPr>
          <w:rFonts w:eastAsiaTheme="minorEastAsia" w:cs="Times New Roman"/>
          <w:color w:val="000000" w:themeColor="text1"/>
          <w:sz w:val="26"/>
          <w:szCs w:val="26"/>
          <w:lang w:val="vi-VN"/>
        </w:rPr>
      </w:pPr>
      <w:r w:rsidRPr="001B1D9A">
        <w:rPr>
          <w:rFonts w:eastAsiaTheme="minorEastAsia" w:cs="Times New Roman"/>
          <w:color w:val="000000" w:themeColor="text1"/>
          <w:sz w:val="26"/>
          <w:szCs w:val="26"/>
          <w:lang w:val="vi-VN"/>
        </w:rPr>
        <w:t>H</w:t>
      </w:r>
      <w:r w:rsidR="004877F8" w:rsidRPr="001B1D9A">
        <w:rPr>
          <w:rFonts w:eastAsiaTheme="minorEastAsia" w:cs="Times New Roman"/>
          <w:color w:val="000000" w:themeColor="text1"/>
          <w:sz w:val="26"/>
          <w:szCs w:val="26"/>
          <w:lang w:val="vi-VN"/>
        </w:rPr>
        <w:t>óa chất sử dụng để bảo quản mẫu phải đạt cấp tinh khiết phân tích (PA). Nước cất là loại nước cất tinh khiết</w:t>
      </w:r>
      <w:r w:rsidR="00EE0A35" w:rsidRPr="001B1D9A">
        <w:rPr>
          <w:rFonts w:eastAsiaTheme="minorEastAsia" w:cs="Times New Roman"/>
          <w:color w:val="000000" w:themeColor="text1"/>
          <w:sz w:val="26"/>
          <w:szCs w:val="26"/>
          <w:lang w:val="vi-VN"/>
        </w:rPr>
        <w:t xml:space="preserve"> deion</w:t>
      </w:r>
      <w:r w:rsidR="004877F8" w:rsidRPr="001B1D9A">
        <w:rPr>
          <w:rFonts w:eastAsiaTheme="minorEastAsia" w:cs="Times New Roman"/>
          <w:color w:val="000000" w:themeColor="text1"/>
          <w:sz w:val="26"/>
          <w:szCs w:val="26"/>
          <w:lang w:val="vi-VN"/>
        </w:rPr>
        <w:t xml:space="preserve">, ít nhất là loại 2 theo TCVN 4851:1989. Mọi </w:t>
      </w:r>
      <w:r w:rsidR="00CA7417" w:rsidRPr="001B1D9A">
        <w:rPr>
          <w:rFonts w:eastAsiaTheme="minorEastAsia" w:cs="Times New Roman"/>
          <w:color w:val="000000" w:themeColor="text1"/>
          <w:sz w:val="26"/>
          <w:szCs w:val="26"/>
        </w:rPr>
        <w:t>hóa chất</w:t>
      </w:r>
      <w:r w:rsidR="004877F8" w:rsidRPr="001B1D9A">
        <w:rPr>
          <w:rFonts w:eastAsiaTheme="minorEastAsia" w:cs="Times New Roman"/>
          <w:color w:val="000000" w:themeColor="text1"/>
          <w:sz w:val="26"/>
          <w:szCs w:val="26"/>
          <w:lang w:val="vi-VN"/>
        </w:rPr>
        <w:t xml:space="preserve"> đều phải được bảo quả</w:t>
      </w:r>
      <w:r w:rsidR="00894A8D" w:rsidRPr="001B1D9A">
        <w:rPr>
          <w:rFonts w:eastAsiaTheme="minorEastAsia" w:cs="Times New Roman"/>
          <w:color w:val="000000" w:themeColor="text1"/>
          <w:sz w:val="26"/>
          <w:szCs w:val="26"/>
          <w:lang w:val="vi-VN"/>
        </w:rPr>
        <w:t>n đúng quy định</w:t>
      </w:r>
      <w:r w:rsidR="00781566" w:rsidRPr="001B1D9A">
        <w:rPr>
          <w:rFonts w:eastAsiaTheme="minorEastAsia" w:cs="Times New Roman"/>
          <w:color w:val="000000" w:themeColor="text1"/>
          <w:sz w:val="26"/>
          <w:szCs w:val="26"/>
        </w:rPr>
        <w:t>;</w:t>
      </w:r>
      <w:r w:rsidR="004877F8" w:rsidRPr="001B1D9A">
        <w:rPr>
          <w:rFonts w:eastAsiaTheme="minorEastAsia" w:cs="Times New Roman"/>
          <w:color w:val="000000" w:themeColor="text1"/>
          <w:sz w:val="26"/>
          <w:szCs w:val="26"/>
          <w:lang w:val="vi-VN"/>
        </w:rPr>
        <w:t xml:space="preserve"> dán nhãn</w:t>
      </w:r>
      <w:r w:rsidR="00781566" w:rsidRPr="001B1D9A">
        <w:rPr>
          <w:rFonts w:eastAsiaTheme="minorEastAsia" w:cs="Times New Roman"/>
          <w:color w:val="000000" w:themeColor="text1"/>
          <w:sz w:val="26"/>
          <w:szCs w:val="26"/>
        </w:rPr>
        <w:t xml:space="preserve"> ghi rõ tên hoặc loại hóa chất, nồng độ, ngày chuẩn bị, thời gian</w:t>
      </w:r>
      <w:r w:rsidR="004877F8" w:rsidRPr="001B1D9A">
        <w:rPr>
          <w:rFonts w:eastAsiaTheme="minorEastAsia" w:cs="Times New Roman"/>
          <w:color w:val="000000" w:themeColor="text1"/>
          <w:sz w:val="26"/>
          <w:szCs w:val="26"/>
          <w:lang w:val="vi-VN"/>
        </w:rPr>
        <w:t xml:space="preserve"> sử dụng</w:t>
      </w:r>
      <w:r w:rsidR="00781566" w:rsidRPr="001B1D9A">
        <w:rPr>
          <w:rFonts w:eastAsiaTheme="minorEastAsia" w:cs="Times New Roman"/>
          <w:color w:val="000000" w:themeColor="text1"/>
          <w:sz w:val="26"/>
          <w:szCs w:val="26"/>
        </w:rPr>
        <w:t xml:space="preserve"> và</w:t>
      </w:r>
      <w:r w:rsidR="00781566" w:rsidRPr="001B1D9A">
        <w:rPr>
          <w:color w:val="000000" w:themeColor="text1"/>
        </w:rPr>
        <w:t xml:space="preserve"> </w:t>
      </w:r>
      <w:r w:rsidR="00781566" w:rsidRPr="001B1D9A">
        <w:rPr>
          <w:rFonts w:eastAsiaTheme="minorEastAsia" w:cs="Times New Roman"/>
          <w:color w:val="000000" w:themeColor="text1"/>
          <w:sz w:val="26"/>
          <w:szCs w:val="26"/>
          <w:lang w:val="vi-VN"/>
        </w:rPr>
        <w:t>các thông tin khác (nếu có</w:t>
      </w:r>
      <w:r w:rsidR="00781566" w:rsidRPr="001B1D9A">
        <w:rPr>
          <w:rFonts w:eastAsiaTheme="minorEastAsia" w:cs="Times New Roman"/>
          <w:color w:val="000000" w:themeColor="text1"/>
          <w:sz w:val="26"/>
          <w:szCs w:val="26"/>
        </w:rPr>
        <w:t>),</w:t>
      </w:r>
      <w:r w:rsidR="004877F8" w:rsidRPr="001B1D9A">
        <w:rPr>
          <w:rFonts w:eastAsiaTheme="minorEastAsia" w:cs="Times New Roman"/>
          <w:color w:val="000000" w:themeColor="text1"/>
          <w:sz w:val="26"/>
          <w:szCs w:val="26"/>
          <w:lang w:val="vi-VN"/>
        </w:rPr>
        <w:t xml:space="preserve"> </w:t>
      </w:r>
      <w:r w:rsidR="001071E3" w:rsidRPr="001B1D9A">
        <w:rPr>
          <w:rFonts w:eastAsiaTheme="minorEastAsia" w:cs="Times New Roman"/>
          <w:color w:val="000000" w:themeColor="text1"/>
          <w:sz w:val="26"/>
          <w:szCs w:val="26"/>
        </w:rPr>
        <w:t xml:space="preserve">không sử dụng </w:t>
      </w:r>
      <w:r w:rsidR="00781566" w:rsidRPr="001B1D9A">
        <w:rPr>
          <w:rFonts w:eastAsiaTheme="minorEastAsia" w:cs="Times New Roman"/>
          <w:color w:val="000000" w:themeColor="text1"/>
          <w:sz w:val="26"/>
          <w:szCs w:val="26"/>
        </w:rPr>
        <w:t>hóa chấ</w:t>
      </w:r>
      <w:r w:rsidR="00894A8D" w:rsidRPr="001B1D9A">
        <w:rPr>
          <w:rFonts w:eastAsiaTheme="minorEastAsia" w:cs="Times New Roman"/>
          <w:color w:val="000000" w:themeColor="text1"/>
          <w:sz w:val="26"/>
          <w:szCs w:val="26"/>
        </w:rPr>
        <w:t>t</w:t>
      </w:r>
      <w:r w:rsidR="001071E3" w:rsidRPr="001B1D9A">
        <w:rPr>
          <w:rFonts w:eastAsiaTheme="minorEastAsia" w:cs="Times New Roman"/>
          <w:color w:val="000000" w:themeColor="text1"/>
          <w:sz w:val="26"/>
          <w:szCs w:val="26"/>
        </w:rPr>
        <w:t xml:space="preserve"> hết hạn</w:t>
      </w:r>
      <w:r w:rsidR="004F3D22" w:rsidRPr="001B1D9A">
        <w:rPr>
          <w:rFonts w:eastAsiaTheme="minorEastAsia" w:cs="Times New Roman"/>
          <w:color w:val="000000" w:themeColor="text1"/>
          <w:sz w:val="26"/>
          <w:szCs w:val="26"/>
          <w:lang w:val="vi-VN"/>
        </w:rPr>
        <w:t>;</w:t>
      </w:r>
    </w:p>
    <w:p w14:paraId="2C968154" w14:textId="6EA708D6" w:rsidR="007A59F7" w:rsidRPr="001B1D9A" w:rsidRDefault="007A59F7" w:rsidP="007A59F7">
      <w:pPr>
        <w:spacing w:before="60" w:after="0" w:line="288" w:lineRule="auto"/>
        <w:ind w:firstLine="720"/>
        <w:jc w:val="both"/>
        <w:rPr>
          <w:rFonts w:eastAsiaTheme="minorEastAsia" w:cs="Times New Roman"/>
          <w:color w:val="000000" w:themeColor="text1"/>
          <w:sz w:val="26"/>
          <w:szCs w:val="26"/>
          <w:lang w:val="vi-VN"/>
        </w:rPr>
      </w:pPr>
      <w:r w:rsidRPr="001B1D9A">
        <w:rPr>
          <w:rFonts w:cs="Times New Roman"/>
          <w:color w:val="000000" w:themeColor="text1"/>
          <w:sz w:val="26"/>
          <w:szCs w:val="26"/>
          <w:lang w:val="vi-VN"/>
        </w:rPr>
        <w:t xml:space="preserve">b) Dụng cụ </w:t>
      </w:r>
      <w:r w:rsidRPr="001B1D9A">
        <w:rPr>
          <w:rFonts w:cs="Times New Roman"/>
          <w:color w:val="000000" w:themeColor="text1"/>
          <w:sz w:val="26"/>
          <w:szCs w:val="26"/>
        </w:rPr>
        <w:t xml:space="preserve">thu mẫu </w:t>
      </w:r>
      <w:r w:rsidRPr="001B1D9A">
        <w:rPr>
          <w:rFonts w:cs="Times New Roman"/>
          <w:color w:val="000000" w:themeColor="text1"/>
          <w:sz w:val="26"/>
          <w:szCs w:val="26"/>
          <w:lang w:val="vi-VN"/>
        </w:rPr>
        <w:t>bao gồm: Dụng cụ lấy mẫu nước thải thủ công</w:t>
      </w:r>
      <w:r w:rsidRPr="001B1D9A">
        <w:rPr>
          <w:rFonts w:eastAsiaTheme="minorEastAsia" w:cs="Times New Roman"/>
          <w:color w:val="000000" w:themeColor="text1"/>
          <w:sz w:val="26"/>
          <w:szCs w:val="26"/>
          <w:lang w:val="vi-VN"/>
        </w:rPr>
        <w:t xml:space="preserve">; ca lấy mẫu; lọc rác; dụng cụ lọc màng và màng lọc cỡ lỗ 0,45 </w:t>
      </w:r>
      <m:oMath>
        <m:r>
          <m:rPr>
            <m:sty m:val="p"/>
          </m:rPr>
          <w:rPr>
            <w:rFonts w:ascii="Cambria Math" w:eastAsiaTheme="minorEastAsia" w:hAnsi="Cambria Math" w:cs="Times New Roman"/>
            <w:color w:val="000000" w:themeColor="text1"/>
            <w:sz w:val="26"/>
            <w:szCs w:val="26"/>
            <w:lang w:val="vi-VN"/>
          </w:rPr>
          <m:t>µ</m:t>
        </m:r>
      </m:oMath>
      <w:r w:rsidRPr="001B1D9A">
        <w:rPr>
          <w:rFonts w:eastAsiaTheme="minorEastAsia" w:cs="Times New Roman"/>
          <w:color w:val="000000" w:themeColor="text1"/>
          <w:sz w:val="26"/>
          <w:szCs w:val="26"/>
          <w:lang w:val="vi-VN"/>
        </w:rPr>
        <w:t xml:space="preserve">m; các loại pipet để lấy dung dịch hóa chất; giấy thử pH; dụng cụ chứa mẫu trung gian (xô bằng nhựa có dung tích từ 10 lít </w:t>
      </w:r>
      <w:r w:rsidRPr="001B1D9A">
        <w:rPr>
          <w:rFonts w:eastAsiaTheme="minorEastAsia" w:cs="Times New Roman"/>
          <w:color w:val="000000" w:themeColor="text1"/>
          <w:sz w:val="26"/>
          <w:szCs w:val="26"/>
        </w:rPr>
        <w:t>trở lên</w:t>
      </w:r>
      <w:r w:rsidRPr="001B1D9A">
        <w:rPr>
          <w:rFonts w:eastAsiaTheme="minorEastAsia" w:cs="Times New Roman"/>
          <w:color w:val="000000" w:themeColor="text1"/>
          <w:sz w:val="26"/>
          <w:szCs w:val="26"/>
          <w:lang w:val="vi-VN"/>
        </w:rPr>
        <w:t>); thùng bảo ôn các cỡ khác nhau (dung tích trên 25 lít</w:t>
      </w:r>
      <w:r w:rsidRPr="001B1D9A">
        <w:rPr>
          <w:rFonts w:eastAsiaTheme="minorEastAsia" w:cs="Times New Roman"/>
          <w:color w:val="000000" w:themeColor="text1"/>
          <w:sz w:val="26"/>
          <w:szCs w:val="26"/>
        </w:rPr>
        <w:t xml:space="preserve"> trở lên</w:t>
      </w:r>
      <w:r w:rsidRPr="001B1D9A">
        <w:rPr>
          <w:rFonts w:eastAsiaTheme="minorEastAsia" w:cs="Times New Roman"/>
          <w:color w:val="000000" w:themeColor="text1"/>
          <w:sz w:val="26"/>
          <w:szCs w:val="26"/>
          <w:lang w:val="vi-VN"/>
        </w:rPr>
        <w:t>); gel đá (hoặc đá lạnh); túi nilon đen (để che sáng cho mẫu); túi nilon trong suốt (để bọc dụng cụ sạch); giấy lau dụng cụ thí nghiệm (giấy cuộn); băng dính trong suốt (bản rộng và bản hẹp); vali thu mẫu nước thải; bộ tài liệu kèm theo vali thu mẫu (phôi các biểu mẫu về Kế hoạch thu, bảo quản mẫu nước thải; phôi nhãn mẫu; phôi tem niêm phong; phôi Biên bản thu và niêm phong mẫu vật môi trường; phôi Yêu cầu kiểm định mẫu môi trường; phôi Báo cáo thu mẫu; cặp kẹp tài liệu cỡ A4); tô vít kèm vít nhỏ, kéo inox, bút dạ kính; ủng cao su; găng tay (cao su, nilon, sợi); khẩu trang y tế, khẩu trang phòng độc; đai lưng an toàn; dây thừng làm dây an toàn và dây gàu; mũ bảo hộ lao động;</w:t>
      </w:r>
    </w:p>
    <w:p w14:paraId="24EC5167" w14:textId="77777777" w:rsidR="007A59F7" w:rsidRPr="001B1D9A" w:rsidRDefault="007A59F7" w:rsidP="007A59F7">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rPr>
        <w:t>Các loại b</w:t>
      </w:r>
      <w:r w:rsidRPr="001B1D9A">
        <w:rPr>
          <w:rFonts w:cs="Times New Roman"/>
          <w:color w:val="000000" w:themeColor="text1"/>
          <w:sz w:val="26"/>
          <w:szCs w:val="26"/>
          <w:lang w:val="vi-VN"/>
        </w:rPr>
        <w:t xml:space="preserve">ình chứa mẫu bằng chất dẻo với các dung tích 300 ml, 500 ml, 1000 ml, 1100 ml hoặc lớn hơn; bình chứa mẫu nước bằng thủy tinh </w:t>
      </w:r>
      <w:r w:rsidRPr="001B1D9A">
        <w:rPr>
          <w:rFonts w:cs="Times New Roman"/>
          <w:color w:val="000000" w:themeColor="text1"/>
          <w:sz w:val="26"/>
          <w:szCs w:val="26"/>
        </w:rPr>
        <w:t>màu trắng và màu tối</w:t>
      </w:r>
      <w:r w:rsidRPr="001B1D9A">
        <w:rPr>
          <w:rFonts w:cs="Times New Roman"/>
          <w:color w:val="000000" w:themeColor="text1"/>
          <w:sz w:val="26"/>
          <w:szCs w:val="26"/>
          <w:lang w:val="vi-VN"/>
        </w:rPr>
        <w:t xml:space="preserve"> với các dung tích 300 ml, 500 ml, 750 ml, 1000 ml hoặc lớn hơn; bình chứa mẫu nước bằng thủy tinh borosilicat (BG) với các dung tích 300 ml, 500 ml, 750 ml, 1000 ml hoặc lớn hơn; bình tiệt trùng để đựng mẫu vi sinh (dung tích từ 150 ml trở lên);</w:t>
      </w:r>
    </w:p>
    <w:p w14:paraId="18FBA6C0" w14:textId="77777777" w:rsidR="007A59F7" w:rsidRPr="001B1D9A" w:rsidRDefault="007A59F7" w:rsidP="007A59F7">
      <w:pPr>
        <w:spacing w:before="60" w:after="0" w:line="288" w:lineRule="auto"/>
        <w:ind w:firstLine="720"/>
        <w:jc w:val="both"/>
        <w:rPr>
          <w:rFonts w:eastAsiaTheme="minorEastAsia" w:cs="Times New Roman"/>
          <w:color w:val="000000" w:themeColor="text1"/>
          <w:sz w:val="26"/>
          <w:szCs w:val="26"/>
          <w:lang w:val="vi-VN"/>
        </w:rPr>
      </w:pPr>
      <w:r w:rsidRPr="001B1D9A">
        <w:rPr>
          <w:rFonts w:eastAsiaTheme="minorEastAsia" w:cs="Times New Roman"/>
          <w:color w:val="000000" w:themeColor="text1"/>
          <w:sz w:val="26"/>
          <w:szCs w:val="26"/>
        </w:rPr>
        <w:lastRenderedPageBreak/>
        <w:t xml:space="preserve">c) Thiết bị bao gồm: thiết bị lấy mẫu nước thải; </w:t>
      </w:r>
      <w:r w:rsidRPr="001B1D9A">
        <w:rPr>
          <w:rFonts w:eastAsiaTheme="minorEastAsia" w:cs="Times New Roman"/>
          <w:color w:val="000000" w:themeColor="text1"/>
          <w:sz w:val="26"/>
          <w:szCs w:val="26"/>
          <w:lang w:val="vi-VN"/>
        </w:rPr>
        <w:t xml:space="preserve">thiết bị xác định tọa độ địa lý (GPS); thiết bị hoặc nhiệt kế đo nhiệt độ của nước; thiết bị đo pH tại hiện trường; </w:t>
      </w:r>
      <w:r w:rsidRPr="001B1D9A">
        <w:rPr>
          <w:rFonts w:eastAsiaTheme="minorEastAsia" w:cs="Times New Roman"/>
          <w:color w:val="000000" w:themeColor="text1"/>
          <w:sz w:val="26"/>
          <w:szCs w:val="26"/>
        </w:rPr>
        <w:t xml:space="preserve">thiết bị đo TDS; thiết bị đo lưu lượng; thiết bị đo vận tốc; thiết bị đo, phân tích clo dư; thiết bị đo độ màu; </w:t>
      </w:r>
      <w:r w:rsidRPr="001B1D9A">
        <w:rPr>
          <w:rFonts w:eastAsiaTheme="minorEastAsia" w:cs="Times New Roman"/>
          <w:color w:val="000000" w:themeColor="text1"/>
          <w:sz w:val="26"/>
          <w:szCs w:val="26"/>
          <w:lang w:val="vi-VN"/>
        </w:rPr>
        <w:t>thiết bị chụp ảnh hoặc quay phim; đèn chiếu sáng khi làm việc ban đêm và các thiết bị phù hợp khác liên quan.</w:t>
      </w:r>
    </w:p>
    <w:p w14:paraId="560B9C18" w14:textId="77777777" w:rsidR="004153D7" w:rsidRPr="001B1D9A" w:rsidRDefault="00AA42C9"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2</w:t>
      </w:r>
      <w:r w:rsidR="004153D7" w:rsidRPr="001B1D9A">
        <w:rPr>
          <w:rFonts w:cs="Times New Roman"/>
          <w:color w:val="000000" w:themeColor="text1"/>
          <w:sz w:val="26"/>
          <w:szCs w:val="26"/>
          <w:lang w:val="vi-VN"/>
        </w:rPr>
        <w:t xml:space="preserve">. Nhận nhiệm vụ, lập kế hoạch và thực hiện công tác chuẩn bị </w:t>
      </w:r>
    </w:p>
    <w:p w14:paraId="167037E3" w14:textId="77777777" w:rsidR="00C40D3A" w:rsidRPr="001B1D9A" w:rsidRDefault="00AA42C9"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a</w:t>
      </w:r>
      <w:r w:rsidR="00DD65F2" w:rsidRPr="001B1D9A">
        <w:rPr>
          <w:rFonts w:cs="Times New Roman"/>
          <w:color w:val="000000" w:themeColor="text1"/>
          <w:sz w:val="26"/>
          <w:szCs w:val="26"/>
          <w:lang w:val="vi-VN"/>
        </w:rPr>
        <w:t>)</w:t>
      </w:r>
      <w:r w:rsidR="00C40D3A" w:rsidRPr="001B1D9A">
        <w:rPr>
          <w:rFonts w:cs="Times New Roman"/>
          <w:color w:val="000000" w:themeColor="text1"/>
          <w:sz w:val="26"/>
          <w:szCs w:val="26"/>
          <w:lang w:val="vi-VN"/>
        </w:rPr>
        <w:t xml:space="preserve"> Nhận nhiệm vụ và lập kế hoạ</w:t>
      </w:r>
      <w:r w:rsidR="00DD65F2" w:rsidRPr="001B1D9A">
        <w:rPr>
          <w:rFonts w:cs="Times New Roman"/>
          <w:color w:val="000000" w:themeColor="text1"/>
          <w:sz w:val="26"/>
          <w:szCs w:val="26"/>
          <w:lang w:val="vi-VN"/>
        </w:rPr>
        <w:t>ch</w:t>
      </w:r>
    </w:p>
    <w:p w14:paraId="6A1CB9E8" w14:textId="4D7B4A48" w:rsidR="00C40D3A" w:rsidRPr="001B1D9A" w:rsidRDefault="00C40D3A"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 xml:space="preserve">Khi nhận nhiệm vụ thu mẫu nước thải, cán bộ kiểm định có trách nhiệm thu thập thông tin cần thiết từ </w:t>
      </w:r>
      <w:r w:rsidR="00685FF5" w:rsidRPr="001B1D9A">
        <w:rPr>
          <w:rFonts w:cs="Times New Roman"/>
          <w:color w:val="000000" w:themeColor="text1"/>
          <w:sz w:val="26"/>
          <w:szCs w:val="26"/>
          <w:lang w:val="vi-VN"/>
        </w:rPr>
        <w:t>đơn vị y</w:t>
      </w:r>
      <w:r w:rsidRPr="001B1D9A">
        <w:rPr>
          <w:rFonts w:cs="Times New Roman"/>
          <w:color w:val="000000" w:themeColor="text1"/>
          <w:sz w:val="26"/>
          <w:szCs w:val="26"/>
          <w:lang w:val="vi-VN"/>
        </w:rPr>
        <w:t>êu cầu</w:t>
      </w:r>
      <w:r w:rsidR="00B86EFC" w:rsidRPr="001B1D9A">
        <w:rPr>
          <w:rFonts w:cs="Times New Roman"/>
          <w:color w:val="000000" w:themeColor="text1"/>
          <w:sz w:val="26"/>
          <w:szCs w:val="26"/>
          <w:lang w:val="vi-VN"/>
        </w:rPr>
        <w:t xml:space="preserve"> để lập </w:t>
      </w:r>
      <w:r w:rsidR="001F72C8" w:rsidRPr="001B1D9A">
        <w:rPr>
          <w:rFonts w:cs="Times New Roman"/>
          <w:color w:val="000000" w:themeColor="text1"/>
          <w:sz w:val="26"/>
          <w:szCs w:val="26"/>
          <w:lang w:val="vi-VN"/>
        </w:rPr>
        <w:t>k</w:t>
      </w:r>
      <w:r w:rsidR="00B86EFC" w:rsidRPr="001B1D9A">
        <w:rPr>
          <w:rFonts w:cs="Times New Roman"/>
          <w:color w:val="000000" w:themeColor="text1"/>
          <w:sz w:val="26"/>
          <w:szCs w:val="26"/>
          <w:lang w:val="vi-VN"/>
        </w:rPr>
        <w:t xml:space="preserve">ế hoạch thu, bảo quản mẫu nước thải theo  </w:t>
      </w:r>
      <w:r w:rsidR="0030232C" w:rsidRPr="001B1D9A">
        <w:rPr>
          <w:rFonts w:cs="Times New Roman"/>
          <w:color w:val="000000" w:themeColor="text1"/>
          <w:sz w:val="26"/>
          <w:szCs w:val="26"/>
          <w:lang w:val="vi-VN"/>
        </w:rPr>
        <w:t>M</w:t>
      </w:r>
      <w:r w:rsidR="00B86EFC" w:rsidRPr="001B1D9A">
        <w:rPr>
          <w:rFonts w:cs="Times New Roman"/>
          <w:color w:val="000000" w:themeColor="text1"/>
          <w:sz w:val="26"/>
          <w:szCs w:val="26"/>
          <w:lang w:val="vi-VN"/>
        </w:rPr>
        <w:t xml:space="preserve">ẫu </w:t>
      </w:r>
      <w:r w:rsidR="006B61EA" w:rsidRPr="001B1D9A">
        <w:rPr>
          <w:rFonts w:cs="Times New Roman"/>
          <w:color w:val="000000" w:themeColor="text1"/>
          <w:sz w:val="26"/>
          <w:szCs w:val="26"/>
        </w:rPr>
        <w:t>KHTM</w:t>
      </w:r>
      <w:r w:rsidR="007D15B3" w:rsidRPr="001B1D9A">
        <w:rPr>
          <w:rFonts w:cs="Times New Roman"/>
          <w:b/>
          <w:color w:val="000000" w:themeColor="text1"/>
          <w:sz w:val="26"/>
          <w:szCs w:val="26"/>
          <w:lang w:val="vi-VN"/>
        </w:rPr>
        <w:t xml:space="preserve"> </w:t>
      </w:r>
      <w:r w:rsidR="00AB37BB" w:rsidRPr="001B1D9A">
        <w:rPr>
          <w:rFonts w:cs="Times New Roman"/>
          <w:color w:val="000000" w:themeColor="text1"/>
          <w:sz w:val="26"/>
          <w:szCs w:val="26"/>
          <w:lang w:val="vi-VN"/>
        </w:rPr>
        <w:t>thuộc</w:t>
      </w:r>
      <w:r w:rsidR="007D15B3" w:rsidRPr="001B1D9A">
        <w:rPr>
          <w:rFonts w:cs="Times New Roman"/>
          <w:color w:val="000000" w:themeColor="text1"/>
          <w:sz w:val="26"/>
          <w:szCs w:val="26"/>
          <w:lang w:val="vi-VN"/>
        </w:rPr>
        <w:t xml:space="preserve"> Phụ lục </w:t>
      </w:r>
      <w:r w:rsidR="0020141F" w:rsidRPr="001B1D9A">
        <w:rPr>
          <w:rFonts w:cs="Times New Roman"/>
          <w:color w:val="000000" w:themeColor="text1"/>
          <w:sz w:val="26"/>
          <w:szCs w:val="26"/>
        </w:rPr>
        <w:t>I</w:t>
      </w:r>
      <w:r w:rsidR="00AB37BB" w:rsidRPr="001B1D9A">
        <w:rPr>
          <w:rFonts w:cs="Times New Roman"/>
          <w:color w:val="000000" w:themeColor="text1"/>
          <w:sz w:val="26"/>
          <w:szCs w:val="26"/>
          <w:lang w:val="vi-VN"/>
        </w:rPr>
        <w:t xml:space="preserve"> ban hành kèm theo Thông tư này</w:t>
      </w:r>
      <w:r w:rsidR="00B86EFC" w:rsidRPr="001B1D9A">
        <w:rPr>
          <w:rFonts w:cs="Times New Roman"/>
          <w:color w:val="000000" w:themeColor="text1"/>
          <w:sz w:val="26"/>
          <w:szCs w:val="26"/>
          <w:lang w:val="vi-VN"/>
        </w:rPr>
        <w:t xml:space="preserve">. Kế hoạch thu, bảo quản mẫu nước thải phải được </w:t>
      </w:r>
      <w:r w:rsidR="000257B1" w:rsidRPr="001B1D9A">
        <w:rPr>
          <w:rFonts w:cs="Times New Roman"/>
          <w:color w:val="000000" w:themeColor="text1"/>
          <w:sz w:val="26"/>
          <w:szCs w:val="26"/>
        </w:rPr>
        <w:t>lãnh đạ</w:t>
      </w:r>
      <w:r w:rsidR="0095027E" w:rsidRPr="001B1D9A">
        <w:rPr>
          <w:rFonts w:cs="Times New Roman"/>
          <w:color w:val="000000" w:themeColor="text1"/>
          <w:sz w:val="26"/>
          <w:szCs w:val="26"/>
        </w:rPr>
        <w:t>o, chỉ huy</w:t>
      </w:r>
      <w:r w:rsidR="00B86EFC" w:rsidRPr="001B1D9A">
        <w:rPr>
          <w:rFonts w:cs="Times New Roman"/>
          <w:color w:val="000000" w:themeColor="text1"/>
          <w:sz w:val="26"/>
          <w:szCs w:val="26"/>
          <w:lang w:val="vi-VN"/>
        </w:rPr>
        <w:t xml:space="preserve"> phê duyệt để xác nhận các nội dung cần thực hiệ</w:t>
      </w:r>
      <w:r w:rsidR="004F3D22" w:rsidRPr="001B1D9A">
        <w:rPr>
          <w:rFonts w:cs="Times New Roman"/>
          <w:color w:val="000000" w:themeColor="text1"/>
          <w:sz w:val="26"/>
          <w:szCs w:val="26"/>
          <w:lang w:val="vi-VN"/>
        </w:rPr>
        <w:t>n;</w:t>
      </w:r>
    </w:p>
    <w:p w14:paraId="6B14ED31" w14:textId="77777777" w:rsidR="00823648" w:rsidRPr="001B1D9A" w:rsidRDefault="00AA42C9"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b</w:t>
      </w:r>
      <w:r w:rsidR="00DD65F2" w:rsidRPr="001B1D9A">
        <w:rPr>
          <w:rFonts w:cs="Times New Roman"/>
          <w:color w:val="000000" w:themeColor="text1"/>
          <w:sz w:val="26"/>
          <w:szCs w:val="26"/>
          <w:lang w:val="vi-VN"/>
        </w:rPr>
        <w:t>)</w:t>
      </w:r>
      <w:r w:rsidR="00823648" w:rsidRPr="001B1D9A">
        <w:rPr>
          <w:rFonts w:cs="Times New Roman"/>
          <w:color w:val="000000" w:themeColor="text1"/>
          <w:sz w:val="26"/>
          <w:szCs w:val="26"/>
          <w:lang w:val="vi-VN"/>
        </w:rPr>
        <w:t xml:space="preserve"> Thực hiện công tác chuẩn bị trang thiết bị và phương tiệ</w:t>
      </w:r>
      <w:r w:rsidR="00DD65F2" w:rsidRPr="001B1D9A">
        <w:rPr>
          <w:rFonts w:cs="Times New Roman"/>
          <w:color w:val="000000" w:themeColor="text1"/>
          <w:sz w:val="26"/>
          <w:szCs w:val="26"/>
          <w:lang w:val="vi-VN"/>
        </w:rPr>
        <w:t>n</w:t>
      </w:r>
    </w:p>
    <w:p w14:paraId="1CDC70EE" w14:textId="60970A47" w:rsidR="00B55C06" w:rsidRPr="001B1D9A" w:rsidRDefault="00823648"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 xml:space="preserve">Căn cứ vào Kế hoạch thu mẫu nước thải đã lập để chuẩn bị đúng chủng loại, đúng và đủ về số lượng và chất lượng các trang thiết bị: </w:t>
      </w:r>
      <w:r w:rsidR="0018396A" w:rsidRPr="001B1D9A">
        <w:rPr>
          <w:rFonts w:cs="Times New Roman"/>
          <w:color w:val="000000" w:themeColor="text1"/>
          <w:sz w:val="26"/>
          <w:szCs w:val="26"/>
          <w:lang w:val="vi-VN"/>
        </w:rPr>
        <w:t>d</w:t>
      </w:r>
      <w:r w:rsidRPr="001B1D9A">
        <w:rPr>
          <w:rFonts w:cs="Times New Roman"/>
          <w:color w:val="000000" w:themeColor="text1"/>
          <w:sz w:val="26"/>
          <w:szCs w:val="26"/>
          <w:lang w:val="vi-VN"/>
        </w:rPr>
        <w:t xml:space="preserve">ụng cụ chứa mẫu (có dự phòng), dụng cụ lấy mẫu, dụng cụ và hóa chất bảo quản mẫu, dụng cụ </w:t>
      </w:r>
      <w:r w:rsidR="00A73436" w:rsidRPr="001B1D9A">
        <w:rPr>
          <w:rFonts w:cs="Times New Roman"/>
          <w:color w:val="000000" w:themeColor="text1"/>
          <w:sz w:val="26"/>
          <w:szCs w:val="26"/>
          <w:lang w:val="vi-VN"/>
        </w:rPr>
        <w:t>xử lý sơ bộ</w:t>
      </w:r>
      <w:r w:rsidRPr="001B1D9A">
        <w:rPr>
          <w:rFonts w:cs="Times New Roman"/>
          <w:color w:val="000000" w:themeColor="text1"/>
          <w:sz w:val="26"/>
          <w:szCs w:val="26"/>
          <w:lang w:val="vi-VN"/>
        </w:rPr>
        <w:t>, vật tư niêm phong</w:t>
      </w:r>
      <w:r w:rsidR="00D43497" w:rsidRPr="001B1D9A">
        <w:rPr>
          <w:rFonts w:cs="Times New Roman"/>
          <w:color w:val="000000" w:themeColor="text1"/>
          <w:sz w:val="26"/>
          <w:szCs w:val="26"/>
          <w:lang w:val="vi-VN"/>
        </w:rPr>
        <w:t xml:space="preserve">, vật tư làm nhãn, phôi biên bản thu và niêm phong mẫu vật, bảo hộ và đảm bảo an toàn cho lấy mẫu, </w:t>
      </w:r>
      <w:r w:rsidR="0095027E" w:rsidRPr="001B1D9A">
        <w:rPr>
          <w:rFonts w:cs="Times New Roman"/>
          <w:color w:val="000000" w:themeColor="text1"/>
          <w:sz w:val="26"/>
          <w:szCs w:val="26"/>
        </w:rPr>
        <w:t>thiết bị đo tại hiện trường và</w:t>
      </w:r>
      <w:r w:rsidR="00D43497" w:rsidRPr="001B1D9A">
        <w:rPr>
          <w:rFonts w:cs="Times New Roman"/>
          <w:color w:val="000000" w:themeColor="text1"/>
          <w:sz w:val="26"/>
          <w:szCs w:val="26"/>
          <w:lang w:val="vi-VN"/>
        </w:rPr>
        <w:t xml:space="preserve"> các vật dụng hỗ trợ khác. Kiểm tra độ sạch của các dụng</w:t>
      </w:r>
      <w:r w:rsidR="00272F8D" w:rsidRPr="001B1D9A">
        <w:rPr>
          <w:rFonts w:cs="Times New Roman"/>
          <w:color w:val="000000" w:themeColor="text1"/>
          <w:sz w:val="26"/>
          <w:szCs w:val="26"/>
          <w:lang w:val="vi-VN"/>
        </w:rPr>
        <w:t xml:space="preserve"> cụ</w:t>
      </w:r>
      <w:r w:rsidR="00D43497" w:rsidRPr="001B1D9A">
        <w:rPr>
          <w:rFonts w:cs="Times New Roman"/>
          <w:color w:val="000000" w:themeColor="text1"/>
          <w:sz w:val="26"/>
          <w:szCs w:val="26"/>
          <w:lang w:val="vi-VN"/>
        </w:rPr>
        <w:t xml:space="preserve"> chứa và lấy mẫu. </w:t>
      </w:r>
      <w:r w:rsidR="00AB37BB" w:rsidRPr="001B1D9A">
        <w:rPr>
          <w:rFonts w:cs="Times New Roman"/>
          <w:color w:val="000000" w:themeColor="text1"/>
          <w:sz w:val="26"/>
          <w:szCs w:val="26"/>
          <w:lang w:val="vi-VN"/>
        </w:rPr>
        <w:t>D</w:t>
      </w:r>
      <w:r w:rsidR="00D43497" w:rsidRPr="001B1D9A">
        <w:rPr>
          <w:rFonts w:cs="Times New Roman"/>
          <w:color w:val="000000" w:themeColor="text1"/>
          <w:sz w:val="26"/>
          <w:szCs w:val="26"/>
          <w:lang w:val="vi-VN"/>
        </w:rPr>
        <w:t xml:space="preserve">ụng </w:t>
      </w:r>
      <w:r w:rsidR="00272F8D" w:rsidRPr="001B1D9A">
        <w:rPr>
          <w:rFonts w:cs="Times New Roman"/>
          <w:color w:val="000000" w:themeColor="text1"/>
          <w:sz w:val="26"/>
          <w:szCs w:val="26"/>
          <w:lang w:val="vi-VN"/>
        </w:rPr>
        <w:t xml:space="preserve">cụ </w:t>
      </w:r>
      <w:r w:rsidR="00D43497" w:rsidRPr="001B1D9A">
        <w:rPr>
          <w:rFonts w:cs="Times New Roman"/>
          <w:color w:val="000000" w:themeColor="text1"/>
          <w:sz w:val="26"/>
          <w:szCs w:val="26"/>
          <w:lang w:val="vi-VN"/>
        </w:rPr>
        <w:t xml:space="preserve">chứa mẫu, dụng cụ lấy mẫu phải được làm sạch theo quy định trong các tiêu chuẩn về lấy </w:t>
      </w:r>
      <w:r w:rsidR="00272F8D" w:rsidRPr="001B1D9A">
        <w:rPr>
          <w:rFonts w:cs="Times New Roman"/>
          <w:color w:val="000000" w:themeColor="text1"/>
          <w:sz w:val="26"/>
          <w:szCs w:val="26"/>
          <w:lang w:val="vi-VN"/>
        </w:rPr>
        <w:t xml:space="preserve">mẫu </w:t>
      </w:r>
      <w:r w:rsidR="00D43497" w:rsidRPr="001B1D9A">
        <w:rPr>
          <w:rFonts w:cs="Times New Roman"/>
          <w:color w:val="000000" w:themeColor="text1"/>
          <w:sz w:val="26"/>
          <w:szCs w:val="26"/>
          <w:lang w:val="vi-VN"/>
        </w:rPr>
        <w:t xml:space="preserve">và bảo quản mẫu môi trường. </w:t>
      </w:r>
      <w:r w:rsidR="00272F8D" w:rsidRPr="001B1D9A">
        <w:rPr>
          <w:rFonts w:cs="Times New Roman"/>
          <w:color w:val="000000" w:themeColor="text1"/>
          <w:sz w:val="26"/>
          <w:szCs w:val="26"/>
          <w:lang w:val="vi-VN"/>
        </w:rPr>
        <w:t>Bình</w:t>
      </w:r>
      <w:r w:rsidR="00D43497" w:rsidRPr="001B1D9A">
        <w:rPr>
          <w:rFonts w:cs="Times New Roman"/>
          <w:color w:val="000000" w:themeColor="text1"/>
          <w:sz w:val="26"/>
          <w:szCs w:val="26"/>
          <w:lang w:val="vi-VN"/>
        </w:rPr>
        <w:t xml:space="preserve"> đựng mẫu phải được làm sạch theo đúng quy cách vớ</w:t>
      </w:r>
      <w:r w:rsidR="00B55C06" w:rsidRPr="001B1D9A">
        <w:rPr>
          <w:rFonts w:cs="Times New Roman"/>
          <w:color w:val="000000" w:themeColor="text1"/>
          <w:sz w:val="26"/>
          <w:szCs w:val="26"/>
          <w:lang w:val="vi-VN"/>
        </w:rPr>
        <w:t xml:space="preserve">i từng nhóm mẫu. Dụng cụ chứa mẫu vi sinh phải đảm bảo tiệt trùng. </w:t>
      </w:r>
      <w:r w:rsidR="000F12C0" w:rsidRPr="001B1D9A">
        <w:rPr>
          <w:rFonts w:cs="Times New Roman"/>
          <w:color w:val="000000" w:themeColor="text1"/>
          <w:sz w:val="26"/>
          <w:szCs w:val="26"/>
          <w:lang w:val="vi-VN"/>
        </w:rPr>
        <w:t>V</w:t>
      </w:r>
      <w:r w:rsidR="00B55C06" w:rsidRPr="001B1D9A">
        <w:rPr>
          <w:rFonts w:cs="Times New Roman"/>
          <w:color w:val="000000" w:themeColor="text1"/>
          <w:sz w:val="26"/>
          <w:szCs w:val="26"/>
          <w:lang w:val="vi-VN"/>
        </w:rPr>
        <w:t>iệc chuẩn bị phải được thực hiện trước</w:t>
      </w:r>
      <w:r w:rsidR="000F12C0" w:rsidRPr="001B1D9A">
        <w:rPr>
          <w:rFonts w:cs="Times New Roman"/>
          <w:color w:val="000000" w:themeColor="text1"/>
          <w:sz w:val="26"/>
          <w:szCs w:val="26"/>
          <w:lang w:val="vi-VN"/>
        </w:rPr>
        <w:t>:</w:t>
      </w:r>
      <w:r w:rsidR="00B55C06" w:rsidRPr="001B1D9A">
        <w:rPr>
          <w:rFonts w:cs="Times New Roman"/>
          <w:color w:val="000000" w:themeColor="text1"/>
          <w:sz w:val="26"/>
          <w:szCs w:val="26"/>
          <w:lang w:val="vi-VN"/>
        </w:rPr>
        <w:t xml:space="preserve"> làm sạch bình chứa mẫu, pha chế hóa chất bảo quản</w:t>
      </w:r>
      <w:r w:rsidR="000F12C0" w:rsidRPr="001B1D9A">
        <w:rPr>
          <w:rFonts w:cs="Times New Roman"/>
          <w:color w:val="000000" w:themeColor="text1"/>
          <w:sz w:val="26"/>
          <w:szCs w:val="26"/>
          <w:lang w:val="vi-VN"/>
        </w:rPr>
        <w:t xml:space="preserve">, </w:t>
      </w:r>
      <w:r w:rsidR="00B55C06" w:rsidRPr="001B1D9A">
        <w:rPr>
          <w:rFonts w:cs="Times New Roman"/>
          <w:color w:val="000000" w:themeColor="text1"/>
          <w:sz w:val="26"/>
          <w:szCs w:val="26"/>
          <w:lang w:val="vi-VN"/>
        </w:rPr>
        <w:t>trừ loại chỉ được pha trước khi đi lấy mẫu</w:t>
      </w:r>
      <w:r w:rsidR="000F12C0" w:rsidRPr="001B1D9A">
        <w:rPr>
          <w:rFonts w:cs="Times New Roman"/>
          <w:color w:val="000000" w:themeColor="text1"/>
          <w:sz w:val="26"/>
          <w:szCs w:val="26"/>
          <w:lang w:val="vi-VN"/>
        </w:rPr>
        <w:t xml:space="preserve">; </w:t>
      </w:r>
      <w:r w:rsidR="00B55C06" w:rsidRPr="001B1D9A">
        <w:rPr>
          <w:rFonts w:cs="Times New Roman"/>
          <w:color w:val="000000" w:themeColor="text1"/>
          <w:sz w:val="26"/>
          <w:szCs w:val="26"/>
          <w:lang w:val="vi-VN"/>
        </w:rPr>
        <w:t>phôi biên bản, phôi tem và nhãn</w:t>
      </w:r>
      <w:r w:rsidR="00E24B0D" w:rsidRPr="001B1D9A">
        <w:rPr>
          <w:rFonts w:cs="Times New Roman"/>
          <w:color w:val="000000" w:themeColor="text1"/>
          <w:sz w:val="26"/>
          <w:szCs w:val="26"/>
          <w:lang w:val="vi-VN"/>
        </w:rPr>
        <w:t>;</w:t>
      </w:r>
      <w:r w:rsidR="000F12C0" w:rsidRPr="001B1D9A">
        <w:rPr>
          <w:rFonts w:cs="Times New Roman"/>
          <w:color w:val="000000" w:themeColor="text1"/>
          <w:sz w:val="26"/>
          <w:szCs w:val="26"/>
          <w:lang w:val="vi-VN"/>
        </w:rPr>
        <w:t xml:space="preserve"> v</w:t>
      </w:r>
      <w:r w:rsidR="00B55C06" w:rsidRPr="001B1D9A">
        <w:rPr>
          <w:rFonts w:cs="Times New Roman"/>
          <w:color w:val="000000" w:themeColor="text1"/>
          <w:sz w:val="26"/>
          <w:szCs w:val="26"/>
          <w:lang w:val="vi-VN"/>
        </w:rPr>
        <w:t xml:space="preserve">ali thu mẫu môi trường </w:t>
      </w:r>
      <w:r w:rsidR="00E24B0D" w:rsidRPr="001B1D9A">
        <w:rPr>
          <w:rFonts w:cs="Times New Roman"/>
          <w:color w:val="000000" w:themeColor="text1"/>
          <w:sz w:val="26"/>
          <w:szCs w:val="26"/>
          <w:lang w:val="vi-VN"/>
        </w:rPr>
        <w:t>và</w:t>
      </w:r>
      <w:r w:rsidR="000F12C0" w:rsidRPr="001B1D9A">
        <w:rPr>
          <w:rFonts w:cs="Times New Roman"/>
          <w:color w:val="000000" w:themeColor="text1"/>
          <w:sz w:val="26"/>
          <w:szCs w:val="26"/>
          <w:lang w:val="vi-VN"/>
        </w:rPr>
        <w:t xml:space="preserve"> các dụng cụ cần thiết khác</w:t>
      </w:r>
      <w:r w:rsidR="00B55C06" w:rsidRPr="001B1D9A">
        <w:rPr>
          <w:rFonts w:cs="Times New Roman"/>
          <w:color w:val="000000" w:themeColor="text1"/>
          <w:sz w:val="26"/>
          <w:szCs w:val="26"/>
          <w:lang w:val="vi-VN"/>
        </w:rPr>
        <w:t>.</w:t>
      </w:r>
      <w:r w:rsidR="000B11D5" w:rsidRPr="001B1D9A">
        <w:rPr>
          <w:rFonts w:cs="Times New Roman"/>
          <w:color w:val="000000" w:themeColor="text1"/>
          <w:sz w:val="26"/>
          <w:szCs w:val="26"/>
          <w:lang w:val="vi-VN"/>
        </w:rPr>
        <w:t xml:space="preserve"> </w:t>
      </w:r>
      <w:r w:rsidR="00947494" w:rsidRPr="001B1D9A">
        <w:rPr>
          <w:rFonts w:cs="Times New Roman"/>
          <w:color w:val="000000" w:themeColor="text1"/>
          <w:sz w:val="26"/>
          <w:szCs w:val="26"/>
          <w:lang w:val="vi-VN"/>
        </w:rPr>
        <w:t>Bình</w:t>
      </w:r>
      <w:r w:rsidR="00B55C06" w:rsidRPr="001B1D9A">
        <w:rPr>
          <w:rFonts w:cs="Times New Roman"/>
          <w:color w:val="000000" w:themeColor="text1"/>
          <w:sz w:val="26"/>
          <w:szCs w:val="26"/>
          <w:lang w:val="vi-VN"/>
        </w:rPr>
        <w:t xml:space="preserve"> đựng mẫu và dụng cụ lấy mẫu nước thải sạch </w:t>
      </w:r>
      <w:r w:rsidR="008202C3" w:rsidRPr="001B1D9A">
        <w:rPr>
          <w:rFonts w:cs="Times New Roman"/>
          <w:color w:val="000000" w:themeColor="text1"/>
          <w:sz w:val="26"/>
          <w:szCs w:val="26"/>
        </w:rPr>
        <w:t>và được</w:t>
      </w:r>
      <w:r w:rsidR="00B55C06" w:rsidRPr="001B1D9A">
        <w:rPr>
          <w:rFonts w:cs="Times New Roman"/>
          <w:color w:val="000000" w:themeColor="text1"/>
          <w:sz w:val="26"/>
          <w:szCs w:val="26"/>
          <w:lang w:val="vi-VN"/>
        </w:rPr>
        <w:t xml:space="preserve"> bao kín bằng nilon trong </w:t>
      </w:r>
      <w:r w:rsidR="00947494" w:rsidRPr="001B1D9A">
        <w:rPr>
          <w:rFonts w:cs="Times New Roman"/>
          <w:color w:val="000000" w:themeColor="text1"/>
          <w:sz w:val="26"/>
          <w:szCs w:val="26"/>
          <w:lang w:val="vi-VN"/>
        </w:rPr>
        <w:t>suốt</w:t>
      </w:r>
      <w:r w:rsidR="00B55C06" w:rsidRPr="001B1D9A">
        <w:rPr>
          <w:rFonts w:cs="Times New Roman"/>
          <w:color w:val="000000" w:themeColor="text1"/>
          <w:sz w:val="26"/>
          <w:szCs w:val="26"/>
          <w:lang w:val="vi-VN"/>
        </w:rPr>
        <w:t>.</w:t>
      </w:r>
    </w:p>
    <w:p w14:paraId="4FE52550" w14:textId="196D026E" w:rsidR="00EE47A0" w:rsidRPr="001B1D9A" w:rsidRDefault="00EE47A0" w:rsidP="006A29E0">
      <w:pPr>
        <w:spacing w:before="6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 xml:space="preserve">Điều </w:t>
      </w:r>
      <w:r w:rsidR="00134110" w:rsidRPr="001B1D9A">
        <w:rPr>
          <w:rFonts w:cs="Times New Roman"/>
          <w:b/>
          <w:color w:val="000000" w:themeColor="text1"/>
          <w:sz w:val="26"/>
          <w:szCs w:val="26"/>
        </w:rPr>
        <w:t>8</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w:t>
      </w:r>
      <w:r w:rsidR="00DF75BE" w:rsidRPr="001B1D9A">
        <w:rPr>
          <w:rFonts w:cs="Times New Roman"/>
          <w:b/>
          <w:color w:val="000000" w:themeColor="text1"/>
          <w:sz w:val="26"/>
          <w:szCs w:val="26"/>
        </w:rPr>
        <w:t>T</w:t>
      </w:r>
      <w:r w:rsidRPr="001B1D9A">
        <w:rPr>
          <w:rFonts w:cs="Times New Roman"/>
          <w:b/>
          <w:color w:val="000000" w:themeColor="text1"/>
          <w:sz w:val="26"/>
          <w:szCs w:val="26"/>
          <w:lang w:val="vi-VN"/>
        </w:rPr>
        <w:t>hông số môi trường</w:t>
      </w:r>
      <w:r w:rsidR="00DF75BE" w:rsidRPr="001B1D9A">
        <w:rPr>
          <w:rFonts w:cs="Times New Roman"/>
          <w:b/>
          <w:color w:val="000000" w:themeColor="text1"/>
          <w:sz w:val="26"/>
          <w:szCs w:val="26"/>
          <w:lang w:val="vi-VN"/>
        </w:rPr>
        <w:t xml:space="preserve"> cần</w:t>
      </w:r>
      <w:r w:rsidR="00BF5FB0" w:rsidRPr="001B1D9A">
        <w:rPr>
          <w:rFonts w:cs="Times New Roman"/>
          <w:b/>
          <w:color w:val="000000" w:themeColor="text1"/>
          <w:sz w:val="26"/>
          <w:szCs w:val="26"/>
          <w:lang w:val="vi-VN"/>
        </w:rPr>
        <w:t xml:space="preserve"> kiểm định</w:t>
      </w:r>
    </w:p>
    <w:p w14:paraId="6314F5D6" w14:textId="7197C6EA" w:rsidR="0095027E" w:rsidRPr="001B1D9A" w:rsidRDefault="0095027E" w:rsidP="0095027E">
      <w:pPr>
        <w:shd w:val="clear" w:color="auto" w:fill="FFFFFF"/>
        <w:spacing w:before="60" w:after="0" w:line="288" w:lineRule="auto"/>
        <w:ind w:firstLine="720"/>
        <w:jc w:val="both"/>
        <w:outlineLvl w:val="2"/>
        <w:rPr>
          <w:rFonts w:eastAsia="Times New Roman" w:cs="Times New Roman"/>
          <w:color w:val="000000" w:themeColor="text1"/>
          <w:sz w:val="26"/>
          <w:szCs w:val="26"/>
          <w:lang w:val="vi-VN"/>
        </w:rPr>
      </w:pPr>
      <w:r w:rsidRPr="001B1D9A">
        <w:rPr>
          <w:rFonts w:eastAsia="Times New Roman" w:cs="Times New Roman"/>
          <w:color w:val="000000" w:themeColor="text1"/>
          <w:sz w:val="26"/>
          <w:szCs w:val="26"/>
          <w:lang w:val="vi-VN"/>
        </w:rPr>
        <w:t xml:space="preserve">1. </w:t>
      </w:r>
      <w:proofErr w:type="gramStart"/>
      <w:r w:rsidR="00DF75BE" w:rsidRPr="001B1D9A">
        <w:rPr>
          <w:rFonts w:eastAsia="Times New Roman" w:cs="Times New Roman"/>
          <w:color w:val="000000" w:themeColor="text1"/>
          <w:sz w:val="26"/>
          <w:szCs w:val="26"/>
        </w:rPr>
        <w:t>T</w:t>
      </w:r>
      <w:r w:rsidRPr="001B1D9A">
        <w:rPr>
          <w:rFonts w:eastAsia="Times New Roman" w:cs="Times New Roman"/>
          <w:color w:val="000000" w:themeColor="text1"/>
          <w:sz w:val="26"/>
          <w:szCs w:val="26"/>
          <w:lang w:val="vi-VN"/>
        </w:rPr>
        <w:t xml:space="preserve">hông số môi trường nước thải cần kiểm định </w:t>
      </w:r>
      <w:r w:rsidR="00DF75BE" w:rsidRPr="001B1D9A">
        <w:rPr>
          <w:rFonts w:eastAsia="Times New Roman" w:cs="Times New Roman"/>
          <w:color w:val="000000" w:themeColor="text1"/>
          <w:sz w:val="26"/>
          <w:szCs w:val="26"/>
        </w:rPr>
        <w:t xml:space="preserve">được quy định tại các </w:t>
      </w:r>
      <w:r w:rsidRPr="001B1D9A">
        <w:rPr>
          <w:rFonts w:eastAsia="Times New Roman" w:cs="Times New Roman"/>
          <w:color w:val="000000" w:themeColor="text1"/>
          <w:sz w:val="26"/>
          <w:szCs w:val="26"/>
          <w:lang w:val="vi-VN"/>
        </w:rPr>
        <w:t>quy chuẩn kỹ thuật</w:t>
      </w:r>
      <w:r w:rsidR="00DF75BE" w:rsidRPr="001B1D9A">
        <w:rPr>
          <w:rFonts w:eastAsia="Times New Roman" w:cs="Times New Roman"/>
          <w:color w:val="000000" w:themeColor="text1"/>
          <w:sz w:val="26"/>
          <w:szCs w:val="26"/>
        </w:rPr>
        <w:t xml:space="preserve"> quốc gia</w:t>
      </w:r>
      <w:r w:rsidRPr="001B1D9A">
        <w:rPr>
          <w:rFonts w:eastAsia="Times New Roman" w:cs="Times New Roman"/>
          <w:color w:val="000000" w:themeColor="text1"/>
          <w:sz w:val="26"/>
          <w:szCs w:val="26"/>
          <w:lang w:val="vi-VN"/>
        </w:rPr>
        <w:t xml:space="preserve"> </w:t>
      </w:r>
      <w:r w:rsidRPr="001B1D9A">
        <w:rPr>
          <w:rFonts w:eastAsia="Times New Roman" w:cs="Times New Roman"/>
          <w:color w:val="000000" w:themeColor="text1"/>
          <w:sz w:val="26"/>
          <w:szCs w:val="26"/>
        </w:rPr>
        <w:t xml:space="preserve">về môi trường </w:t>
      </w:r>
      <w:r w:rsidR="00DF75BE" w:rsidRPr="001B1D9A">
        <w:rPr>
          <w:rFonts w:eastAsia="Times New Roman" w:cs="Times New Roman"/>
          <w:color w:val="000000" w:themeColor="text1"/>
          <w:sz w:val="26"/>
          <w:szCs w:val="26"/>
        </w:rPr>
        <w:t>mà nước thải đó phải tuân thủ.</w:t>
      </w:r>
      <w:proofErr w:type="gramEnd"/>
    </w:p>
    <w:p w14:paraId="393A9A2A" w14:textId="5FBEF394" w:rsidR="0095027E" w:rsidRPr="001B1D9A" w:rsidRDefault="000B11D5" w:rsidP="0095027E">
      <w:pPr>
        <w:spacing w:before="60" w:after="0" w:line="288" w:lineRule="auto"/>
        <w:ind w:firstLine="720"/>
        <w:jc w:val="both"/>
        <w:outlineLvl w:val="2"/>
        <w:rPr>
          <w:rFonts w:eastAsia="Times New Roman" w:cs="Times New Roman"/>
          <w:color w:val="000000" w:themeColor="text1"/>
          <w:sz w:val="26"/>
          <w:szCs w:val="26"/>
        </w:rPr>
      </w:pPr>
      <w:r w:rsidRPr="001B1D9A">
        <w:rPr>
          <w:rFonts w:cs="Times New Roman"/>
          <w:color w:val="000000" w:themeColor="text1"/>
          <w:sz w:val="26"/>
          <w:szCs w:val="26"/>
          <w:lang w:val="vi-VN"/>
        </w:rPr>
        <w:t xml:space="preserve">2. </w:t>
      </w:r>
      <w:r w:rsidR="00B362BC" w:rsidRPr="001B1D9A">
        <w:rPr>
          <w:rFonts w:cs="Times New Roman"/>
          <w:color w:val="000000" w:themeColor="text1"/>
          <w:sz w:val="26"/>
          <w:szCs w:val="26"/>
          <w:lang w:val="vi-VN"/>
        </w:rPr>
        <w:t>L</w:t>
      </w:r>
      <w:r w:rsidR="00B91797" w:rsidRPr="001B1D9A">
        <w:rPr>
          <w:rFonts w:cs="Times New Roman"/>
          <w:color w:val="000000" w:themeColor="text1"/>
          <w:sz w:val="26"/>
          <w:szCs w:val="26"/>
          <w:lang w:val="vi-VN"/>
        </w:rPr>
        <w:t xml:space="preserve">ựa chọn </w:t>
      </w:r>
      <w:r w:rsidR="00B362BC" w:rsidRPr="001B1D9A">
        <w:rPr>
          <w:rFonts w:cs="Times New Roman"/>
          <w:color w:val="000000" w:themeColor="text1"/>
          <w:sz w:val="26"/>
          <w:szCs w:val="26"/>
          <w:lang w:val="vi-VN"/>
        </w:rPr>
        <w:t>những</w:t>
      </w:r>
      <w:r w:rsidR="00B91797" w:rsidRPr="001B1D9A">
        <w:rPr>
          <w:rFonts w:cs="Times New Roman"/>
          <w:color w:val="000000" w:themeColor="text1"/>
          <w:sz w:val="26"/>
          <w:szCs w:val="26"/>
          <w:lang w:val="vi-VN"/>
        </w:rPr>
        <w:t xml:space="preserve"> thông số môi trường đặc trưng, có khả năng vượt ngưỡng </w:t>
      </w:r>
      <w:r w:rsidRPr="001B1D9A">
        <w:rPr>
          <w:rFonts w:cs="Times New Roman"/>
          <w:color w:val="000000" w:themeColor="text1"/>
          <w:sz w:val="26"/>
          <w:szCs w:val="26"/>
          <w:lang w:val="vi-VN"/>
        </w:rPr>
        <w:t>cho phép</w:t>
      </w:r>
      <w:r w:rsidR="00BF5FB0" w:rsidRPr="001B1D9A">
        <w:rPr>
          <w:rFonts w:cs="Times New Roman"/>
          <w:color w:val="000000" w:themeColor="text1"/>
          <w:sz w:val="26"/>
          <w:szCs w:val="26"/>
          <w:lang w:val="vi-VN"/>
        </w:rPr>
        <w:t xml:space="preserve"> </w:t>
      </w:r>
      <w:r w:rsidR="00B362BC" w:rsidRPr="001B1D9A">
        <w:rPr>
          <w:rFonts w:cs="Times New Roman"/>
          <w:color w:val="000000" w:themeColor="text1"/>
          <w:sz w:val="26"/>
          <w:szCs w:val="26"/>
          <w:lang w:val="vi-VN"/>
        </w:rPr>
        <w:t>để kiểm định</w:t>
      </w:r>
      <w:r w:rsidR="00B91797" w:rsidRPr="001B1D9A">
        <w:rPr>
          <w:rFonts w:cs="Times New Roman"/>
          <w:color w:val="000000" w:themeColor="text1"/>
          <w:sz w:val="26"/>
          <w:szCs w:val="26"/>
          <w:lang w:val="vi-VN"/>
        </w:rPr>
        <w:t xml:space="preserve">. </w:t>
      </w:r>
      <w:r w:rsidR="008926A6" w:rsidRPr="001B1D9A">
        <w:rPr>
          <w:rFonts w:cs="Times New Roman"/>
          <w:color w:val="000000" w:themeColor="text1"/>
          <w:sz w:val="26"/>
          <w:szCs w:val="26"/>
          <w:lang w:val="vi-VN"/>
        </w:rPr>
        <w:t>C</w:t>
      </w:r>
      <w:r w:rsidR="00B91797" w:rsidRPr="001B1D9A">
        <w:rPr>
          <w:rFonts w:cs="Times New Roman"/>
          <w:color w:val="000000" w:themeColor="text1"/>
          <w:sz w:val="26"/>
          <w:szCs w:val="26"/>
          <w:lang w:val="vi-VN"/>
        </w:rPr>
        <w:t>ăn cứ lựa chọn:</w:t>
      </w:r>
      <w:r w:rsidR="00BF5FB0" w:rsidRPr="001B1D9A">
        <w:rPr>
          <w:rFonts w:cs="Times New Roman"/>
          <w:color w:val="000000" w:themeColor="text1"/>
          <w:sz w:val="26"/>
          <w:szCs w:val="26"/>
          <w:lang w:val="vi-VN"/>
        </w:rPr>
        <w:t xml:space="preserve"> </w:t>
      </w:r>
      <w:r w:rsidR="00DF75BE" w:rsidRPr="001B1D9A">
        <w:rPr>
          <w:rFonts w:eastAsia="Times New Roman" w:cs="Times New Roman"/>
          <w:color w:val="000000" w:themeColor="text1"/>
          <w:sz w:val="26"/>
          <w:szCs w:val="26"/>
          <w:lang w:val="vi-VN"/>
        </w:rPr>
        <w:t>quy chuẩn kỹ thuật</w:t>
      </w:r>
      <w:r w:rsidR="00DF75BE" w:rsidRPr="001B1D9A">
        <w:rPr>
          <w:rFonts w:eastAsia="Times New Roman" w:cs="Times New Roman"/>
          <w:color w:val="000000" w:themeColor="text1"/>
          <w:sz w:val="26"/>
          <w:szCs w:val="26"/>
        </w:rPr>
        <w:t xml:space="preserve"> quốc gia</w:t>
      </w:r>
      <w:r w:rsidR="00DF75BE" w:rsidRPr="001B1D9A">
        <w:rPr>
          <w:rFonts w:eastAsia="Times New Roman" w:cs="Times New Roman"/>
          <w:color w:val="000000" w:themeColor="text1"/>
          <w:sz w:val="26"/>
          <w:szCs w:val="26"/>
          <w:lang w:val="vi-VN"/>
        </w:rPr>
        <w:t xml:space="preserve"> </w:t>
      </w:r>
      <w:r w:rsidR="00DF75BE" w:rsidRPr="001B1D9A">
        <w:rPr>
          <w:rFonts w:eastAsia="Times New Roman" w:cs="Times New Roman"/>
          <w:color w:val="000000" w:themeColor="text1"/>
          <w:sz w:val="26"/>
          <w:szCs w:val="26"/>
        </w:rPr>
        <w:t>về môi trường,</w:t>
      </w:r>
      <w:r w:rsidR="00DF75BE" w:rsidRPr="001B1D9A">
        <w:rPr>
          <w:rFonts w:cs="Times New Roman"/>
          <w:color w:val="000000" w:themeColor="text1"/>
          <w:sz w:val="26"/>
          <w:szCs w:val="26"/>
        </w:rPr>
        <w:t xml:space="preserve"> </w:t>
      </w:r>
      <w:r w:rsidR="00F94F04" w:rsidRPr="001B1D9A">
        <w:rPr>
          <w:rFonts w:cs="Times New Roman"/>
          <w:color w:val="000000" w:themeColor="text1"/>
          <w:sz w:val="26"/>
          <w:szCs w:val="26"/>
        </w:rPr>
        <w:t xml:space="preserve">giấy phép môi trường, </w:t>
      </w:r>
      <w:r w:rsidR="0095027E" w:rsidRPr="001B1D9A">
        <w:rPr>
          <w:rFonts w:cs="Times New Roman"/>
          <w:color w:val="000000" w:themeColor="text1"/>
          <w:sz w:val="26"/>
          <w:szCs w:val="26"/>
        </w:rPr>
        <w:t xml:space="preserve">loại hình sản xuất, quy mô, đặc điểm nguồn thải, </w:t>
      </w:r>
      <w:r w:rsidR="0095027E" w:rsidRPr="001B1D9A">
        <w:rPr>
          <w:rFonts w:cs="Times New Roman"/>
          <w:color w:val="000000" w:themeColor="text1"/>
          <w:sz w:val="26"/>
          <w:szCs w:val="26"/>
          <w:lang w:val="vi-VN"/>
        </w:rPr>
        <w:t>thông tin từ hoạt độ</w:t>
      </w:r>
      <w:r w:rsidR="000F084C" w:rsidRPr="001B1D9A">
        <w:rPr>
          <w:rFonts w:cs="Times New Roman"/>
          <w:color w:val="000000" w:themeColor="text1"/>
          <w:sz w:val="26"/>
          <w:szCs w:val="26"/>
          <w:lang w:val="vi-VN"/>
        </w:rPr>
        <w:t xml:space="preserve">ng trinh sát, </w:t>
      </w:r>
      <w:r w:rsidR="0095027E" w:rsidRPr="001B1D9A">
        <w:rPr>
          <w:rFonts w:cs="Times New Roman"/>
          <w:color w:val="000000" w:themeColor="text1"/>
          <w:sz w:val="26"/>
          <w:szCs w:val="26"/>
          <w:lang w:val="vi-VN"/>
        </w:rPr>
        <w:t>điều tra cơ bả</w:t>
      </w:r>
      <w:r w:rsidR="000F084C" w:rsidRPr="001B1D9A">
        <w:rPr>
          <w:rFonts w:cs="Times New Roman"/>
          <w:color w:val="000000" w:themeColor="text1"/>
          <w:sz w:val="26"/>
          <w:szCs w:val="26"/>
          <w:lang w:val="vi-VN"/>
        </w:rPr>
        <w:t>n</w:t>
      </w:r>
      <w:r w:rsidR="0095027E" w:rsidRPr="001B1D9A">
        <w:rPr>
          <w:rFonts w:cs="Times New Roman"/>
          <w:color w:val="000000" w:themeColor="text1"/>
          <w:sz w:val="26"/>
          <w:szCs w:val="26"/>
        </w:rPr>
        <w:t xml:space="preserve"> và </w:t>
      </w:r>
      <w:r w:rsidR="0095027E" w:rsidRPr="001B1D9A">
        <w:rPr>
          <w:rFonts w:eastAsia="Times New Roman" w:cs="Times New Roman"/>
          <w:color w:val="000000" w:themeColor="text1"/>
          <w:sz w:val="26"/>
          <w:szCs w:val="26"/>
        </w:rPr>
        <w:t xml:space="preserve">yêu cầu của </w:t>
      </w:r>
      <w:r w:rsidR="00DF75BE" w:rsidRPr="001B1D9A">
        <w:rPr>
          <w:rFonts w:eastAsia="Times New Roman" w:cs="Times New Roman"/>
          <w:color w:val="000000" w:themeColor="text1"/>
          <w:sz w:val="26"/>
          <w:szCs w:val="26"/>
        </w:rPr>
        <w:t>c</w:t>
      </w:r>
      <w:r w:rsidR="0095027E" w:rsidRPr="001B1D9A">
        <w:rPr>
          <w:rFonts w:eastAsia="Times New Roman" w:cs="Times New Roman"/>
          <w:color w:val="000000" w:themeColor="text1"/>
          <w:sz w:val="26"/>
          <w:szCs w:val="26"/>
        </w:rPr>
        <w:t>ơ quan nhà nước có thẩm quyền để xác định các thông số cần kiểm định.</w:t>
      </w:r>
    </w:p>
    <w:p w14:paraId="1A5BC08E" w14:textId="79435377" w:rsidR="00EE47A0" w:rsidRPr="001B1D9A" w:rsidRDefault="00EE47A0" w:rsidP="006A29E0">
      <w:pPr>
        <w:spacing w:before="6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 xml:space="preserve">Điều </w:t>
      </w:r>
      <w:r w:rsidR="004865C4" w:rsidRPr="001B1D9A">
        <w:rPr>
          <w:rFonts w:cs="Times New Roman"/>
          <w:b/>
          <w:color w:val="000000" w:themeColor="text1"/>
          <w:sz w:val="26"/>
          <w:szCs w:val="26"/>
          <w:lang w:val="vi-VN"/>
        </w:rPr>
        <w:t>9</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Xác định điểm thu mẫu</w:t>
      </w:r>
    </w:p>
    <w:p w14:paraId="4CF6BAC3" w14:textId="473D98D9" w:rsidR="00712773" w:rsidRPr="001B1D9A" w:rsidRDefault="002343BD"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1</w:t>
      </w:r>
      <w:r w:rsidR="000B11D5" w:rsidRPr="001B1D9A">
        <w:rPr>
          <w:rFonts w:cs="Times New Roman"/>
          <w:color w:val="000000" w:themeColor="text1"/>
          <w:sz w:val="26"/>
          <w:szCs w:val="26"/>
          <w:lang w:val="vi-VN"/>
        </w:rPr>
        <w:t xml:space="preserve">. </w:t>
      </w:r>
      <w:r w:rsidRPr="001B1D9A">
        <w:rPr>
          <w:rFonts w:cs="Times New Roman"/>
          <w:color w:val="000000" w:themeColor="text1"/>
          <w:sz w:val="26"/>
          <w:szCs w:val="26"/>
          <w:lang w:val="vi-VN"/>
        </w:rPr>
        <w:t>Đ</w:t>
      </w:r>
      <w:r w:rsidR="00712773" w:rsidRPr="001B1D9A">
        <w:rPr>
          <w:rFonts w:cs="Times New Roman"/>
          <w:color w:val="000000" w:themeColor="text1"/>
          <w:sz w:val="26"/>
          <w:szCs w:val="26"/>
          <w:lang w:val="vi-VN"/>
        </w:rPr>
        <w:t xml:space="preserve">iểm thu mẫu nước thải </w:t>
      </w:r>
      <w:r w:rsidR="00B83F4F" w:rsidRPr="001B1D9A">
        <w:rPr>
          <w:rFonts w:cs="Times New Roman"/>
          <w:color w:val="000000" w:themeColor="text1"/>
          <w:sz w:val="26"/>
          <w:szCs w:val="26"/>
          <w:lang w:val="vi-VN"/>
        </w:rPr>
        <w:t xml:space="preserve">được chọn </w:t>
      </w:r>
      <w:r w:rsidR="00BF3545" w:rsidRPr="001B1D9A">
        <w:rPr>
          <w:rFonts w:cs="Times New Roman"/>
          <w:color w:val="000000" w:themeColor="text1"/>
          <w:sz w:val="26"/>
          <w:szCs w:val="26"/>
          <w:lang w:val="vi-VN"/>
        </w:rPr>
        <w:t>tại</w:t>
      </w:r>
      <w:r w:rsidR="00B83F4F" w:rsidRPr="001B1D9A">
        <w:rPr>
          <w:rFonts w:cs="Times New Roman"/>
          <w:color w:val="000000" w:themeColor="text1"/>
          <w:sz w:val="26"/>
          <w:szCs w:val="26"/>
          <w:lang w:val="vi-VN"/>
        </w:rPr>
        <w:t xml:space="preserve"> họng xả thải</w:t>
      </w:r>
      <w:r w:rsidR="008B1680" w:rsidRPr="001B1D9A">
        <w:rPr>
          <w:rFonts w:cs="Times New Roman"/>
          <w:color w:val="000000" w:themeColor="text1"/>
          <w:sz w:val="26"/>
          <w:szCs w:val="26"/>
          <w:lang w:val="vi-VN"/>
        </w:rPr>
        <w:t xml:space="preserve"> (</w:t>
      </w:r>
      <w:r w:rsidR="00712773" w:rsidRPr="001B1D9A">
        <w:rPr>
          <w:rFonts w:cs="Times New Roman"/>
          <w:color w:val="000000" w:themeColor="text1"/>
          <w:sz w:val="26"/>
          <w:szCs w:val="26"/>
          <w:lang w:val="vi-VN"/>
        </w:rPr>
        <w:t>cửa xả ra môi trường</w:t>
      </w:r>
      <w:r w:rsidR="008B1680" w:rsidRPr="001B1D9A">
        <w:rPr>
          <w:rFonts w:cs="Times New Roman"/>
          <w:color w:val="000000" w:themeColor="text1"/>
          <w:sz w:val="26"/>
          <w:szCs w:val="26"/>
          <w:lang w:val="vi-VN"/>
        </w:rPr>
        <w:t xml:space="preserve">). </w:t>
      </w:r>
      <w:r w:rsidR="00712773" w:rsidRPr="001B1D9A">
        <w:rPr>
          <w:rFonts w:cs="Times New Roman"/>
          <w:color w:val="000000" w:themeColor="text1"/>
          <w:sz w:val="26"/>
          <w:szCs w:val="26"/>
          <w:lang w:val="vi-VN"/>
        </w:rPr>
        <w:t xml:space="preserve">Chọn </w:t>
      </w:r>
      <w:r w:rsidR="008B1680" w:rsidRPr="001B1D9A">
        <w:rPr>
          <w:rFonts w:cs="Times New Roman"/>
          <w:color w:val="000000" w:themeColor="text1"/>
          <w:sz w:val="26"/>
          <w:szCs w:val="26"/>
          <w:lang w:val="vi-VN"/>
        </w:rPr>
        <w:t>một</w:t>
      </w:r>
      <w:r w:rsidR="00712773" w:rsidRPr="001B1D9A">
        <w:rPr>
          <w:rFonts w:cs="Times New Roman"/>
          <w:color w:val="000000" w:themeColor="text1"/>
          <w:sz w:val="26"/>
          <w:szCs w:val="26"/>
          <w:lang w:val="vi-VN"/>
        </w:rPr>
        <w:t xml:space="preserve"> </w:t>
      </w:r>
      <w:r w:rsidR="008B1680" w:rsidRPr="001B1D9A">
        <w:rPr>
          <w:rFonts w:cs="Times New Roman"/>
          <w:color w:val="000000" w:themeColor="text1"/>
          <w:sz w:val="26"/>
          <w:szCs w:val="26"/>
          <w:lang w:val="vi-VN"/>
        </w:rPr>
        <w:t>vị trí</w:t>
      </w:r>
      <w:r w:rsidR="00712773" w:rsidRPr="001B1D9A">
        <w:rPr>
          <w:rFonts w:cs="Times New Roman"/>
          <w:color w:val="000000" w:themeColor="text1"/>
          <w:sz w:val="26"/>
          <w:szCs w:val="26"/>
          <w:lang w:val="vi-VN"/>
        </w:rPr>
        <w:t xml:space="preserve"> </w:t>
      </w:r>
      <w:r w:rsidR="00BF3545" w:rsidRPr="001B1D9A">
        <w:rPr>
          <w:rFonts w:cs="Times New Roman"/>
          <w:color w:val="000000" w:themeColor="text1"/>
          <w:sz w:val="26"/>
          <w:szCs w:val="26"/>
          <w:lang w:val="vi-VN"/>
        </w:rPr>
        <w:t>tại</w:t>
      </w:r>
      <w:r w:rsidR="00712773" w:rsidRPr="001B1D9A">
        <w:rPr>
          <w:rFonts w:cs="Times New Roman"/>
          <w:color w:val="000000" w:themeColor="text1"/>
          <w:sz w:val="26"/>
          <w:szCs w:val="26"/>
          <w:lang w:val="vi-VN"/>
        </w:rPr>
        <w:t xml:space="preserve"> họng xả thải </w:t>
      </w:r>
      <w:r w:rsidR="0017465B" w:rsidRPr="001B1D9A">
        <w:rPr>
          <w:rFonts w:cs="Times New Roman"/>
          <w:color w:val="000000" w:themeColor="text1"/>
          <w:sz w:val="26"/>
          <w:szCs w:val="26"/>
          <w:lang w:val="vi-VN"/>
        </w:rPr>
        <w:t xml:space="preserve">làm điểm </w:t>
      </w:r>
      <w:r w:rsidR="00712773" w:rsidRPr="001B1D9A">
        <w:rPr>
          <w:rFonts w:cs="Times New Roman"/>
          <w:color w:val="000000" w:themeColor="text1"/>
          <w:sz w:val="26"/>
          <w:szCs w:val="26"/>
          <w:lang w:val="vi-VN"/>
        </w:rPr>
        <w:t>thu mẫu</w:t>
      </w:r>
      <w:r w:rsidR="008B1680" w:rsidRPr="001B1D9A">
        <w:rPr>
          <w:rFonts w:cs="Times New Roman"/>
          <w:color w:val="000000" w:themeColor="text1"/>
          <w:sz w:val="26"/>
          <w:szCs w:val="26"/>
          <w:lang w:val="vi-VN"/>
        </w:rPr>
        <w:t xml:space="preserve"> sao cho tại đó</w:t>
      </w:r>
      <w:r w:rsidR="00D13032" w:rsidRPr="001B1D9A">
        <w:rPr>
          <w:rFonts w:cs="Times New Roman"/>
          <w:color w:val="000000" w:themeColor="text1"/>
          <w:sz w:val="26"/>
          <w:szCs w:val="26"/>
          <w:lang w:val="vi-VN"/>
        </w:rPr>
        <w:t>:</w:t>
      </w:r>
      <w:r w:rsidR="00712773" w:rsidRPr="001B1D9A">
        <w:rPr>
          <w:rFonts w:cs="Times New Roman"/>
          <w:color w:val="000000" w:themeColor="text1"/>
          <w:sz w:val="26"/>
          <w:szCs w:val="26"/>
          <w:lang w:val="vi-VN"/>
        </w:rPr>
        <w:t xml:space="preserve"> </w:t>
      </w:r>
      <w:r w:rsidR="006F342E" w:rsidRPr="001B1D9A">
        <w:rPr>
          <w:rFonts w:cs="Times New Roman"/>
          <w:color w:val="000000" w:themeColor="text1"/>
          <w:sz w:val="26"/>
          <w:szCs w:val="26"/>
        </w:rPr>
        <w:t xml:space="preserve">có dòng chảy rối, </w:t>
      </w:r>
      <w:r w:rsidR="00712773" w:rsidRPr="001B1D9A">
        <w:rPr>
          <w:rFonts w:cs="Times New Roman"/>
          <w:color w:val="000000" w:themeColor="text1"/>
          <w:sz w:val="26"/>
          <w:szCs w:val="26"/>
          <w:lang w:val="vi-VN"/>
        </w:rPr>
        <w:t xml:space="preserve">dòng nước thải hòa trộn đều, dễ tiếp cận, </w:t>
      </w:r>
      <w:r w:rsidR="00F41E8F" w:rsidRPr="001B1D9A">
        <w:rPr>
          <w:rFonts w:cs="Times New Roman"/>
          <w:color w:val="000000" w:themeColor="text1"/>
          <w:sz w:val="26"/>
          <w:szCs w:val="26"/>
          <w:lang w:val="vi-VN"/>
        </w:rPr>
        <w:t xml:space="preserve">bảo </w:t>
      </w:r>
      <w:r w:rsidR="00712773" w:rsidRPr="001B1D9A">
        <w:rPr>
          <w:rFonts w:cs="Times New Roman"/>
          <w:color w:val="000000" w:themeColor="text1"/>
          <w:sz w:val="26"/>
          <w:szCs w:val="26"/>
          <w:lang w:val="vi-VN"/>
        </w:rPr>
        <w:t xml:space="preserve">đảm an toàn cho người và thiết bị lấy </w:t>
      </w:r>
      <w:r w:rsidR="00712773" w:rsidRPr="001B1D9A">
        <w:rPr>
          <w:rFonts w:cs="Times New Roman"/>
          <w:color w:val="000000" w:themeColor="text1"/>
          <w:sz w:val="26"/>
          <w:szCs w:val="26"/>
          <w:lang w:val="vi-VN"/>
        </w:rPr>
        <w:lastRenderedPageBreak/>
        <w:t xml:space="preserve">mẫu. Nếu vị trí dự kiến chọn làm điểm thu mẫu không </w:t>
      </w:r>
      <w:r w:rsidR="00F41E8F" w:rsidRPr="001B1D9A">
        <w:rPr>
          <w:rFonts w:cs="Times New Roman"/>
          <w:color w:val="000000" w:themeColor="text1"/>
          <w:sz w:val="26"/>
          <w:szCs w:val="26"/>
          <w:lang w:val="vi-VN"/>
        </w:rPr>
        <w:t xml:space="preserve">bảo </w:t>
      </w:r>
      <w:r w:rsidR="00712773" w:rsidRPr="001B1D9A">
        <w:rPr>
          <w:rFonts w:cs="Times New Roman"/>
          <w:color w:val="000000" w:themeColor="text1"/>
          <w:sz w:val="26"/>
          <w:szCs w:val="26"/>
          <w:lang w:val="vi-VN"/>
        </w:rPr>
        <w:t xml:space="preserve">đảm an toàn thì phải loại bỏ và chọn </w:t>
      </w:r>
      <w:r w:rsidR="008B1680" w:rsidRPr="001B1D9A">
        <w:rPr>
          <w:rFonts w:cs="Times New Roman"/>
          <w:color w:val="000000" w:themeColor="text1"/>
          <w:sz w:val="26"/>
          <w:szCs w:val="26"/>
          <w:lang w:val="vi-VN"/>
        </w:rPr>
        <w:t>vị trí khác</w:t>
      </w:r>
      <w:r w:rsidR="00712773" w:rsidRPr="001B1D9A">
        <w:rPr>
          <w:rFonts w:cs="Times New Roman"/>
          <w:color w:val="000000" w:themeColor="text1"/>
          <w:sz w:val="26"/>
          <w:szCs w:val="26"/>
          <w:lang w:val="vi-VN"/>
        </w:rPr>
        <w:t xml:space="preserve"> sao cho </w:t>
      </w:r>
      <w:r w:rsidR="00F41E8F" w:rsidRPr="001B1D9A">
        <w:rPr>
          <w:rFonts w:cs="Times New Roman"/>
          <w:color w:val="000000" w:themeColor="text1"/>
          <w:sz w:val="26"/>
          <w:szCs w:val="26"/>
          <w:lang w:val="vi-VN"/>
        </w:rPr>
        <w:t xml:space="preserve">bảo </w:t>
      </w:r>
      <w:r w:rsidR="00712773" w:rsidRPr="001B1D9A">
        <w:rPr>
          <w:rFonts w:cs="Times New Roman"/>
          <w:color w:val="000000" w:themeColor="text1"/>
          <w:sz w:val="26"/>
          <w:szCs w:val="26"/>
          <w:lang w:val="vi-VN"/>
        </w:rPr>
        <w:t xml:space="preserve">đảm an toàn. </w:t>
      </w:r>
    </w:p>
    <w:p w14:paraId="3067A701" w14:textId="77777777" w:rsidR="009110F2" w:rsidRPr="001B1D9A" w:rsidRDefault="00DD6B6B"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2</w:t>
      </w:r>
      <w:r w:rsidR="000B11D5" w:rsidRPr="001B1D9A">
        <w:rPr>
          <w:rFonts w:cs="Times New Roman"/>
          <w:color w:val="000000" w:themeColor="text1"/>
          <w:sz w:val="26"/>
          <w:szCs w:val="26"/>
          <w:lang w:val="vi-VN"/>
        </w:rPr>
        <w:t xml:space="preserve">. </w:t>
      </w:r>
      <w:r w:rsidR="009110F2" w:rsidRPr="001B1D9A">
        <w:rPr>
          <w:rFonts w:cs="Times New Roman"/>
          <w:color w:val="000000" w:themeColor="text1"/>
          <w:sz w:val="26"/>
          <w:szCs w:val="26"/>
          <w:lang w:val="vi-VN"/>
        </w:rPr>
        <w:t xml:space="preserve">Sau khi xác định được điểm thu mẫu, phải xác định tọa độ địa lý của điểm thu mẫu bằng thiết bị </w:t>
      </w:r>
      <w:r w:rsidR="00516DB5" w:rsidRPr="001B1D9A">
        <w:rPr>
          <w:rFonts w:cs="Times New Roman"/>
          <w:color w:val="000000" w:themeColor="text1"/>
          <w:sz w:val="26"/>
          <w:szCs w:val="26"/>
          <w:lang w:val="vi-VN"/>
        </w:rPr>
        <w:t>xác định tọa độ địa lý</w:t>
      </w:r>
      <w:r w:rsidR="009110F2" w:rsidRPr="001B1D9A">
        <w:rPr>
          <w:rFonts w:cs="Times New Roman"/>
          <w:color w:val="000000" w:themeColor="text1"/>
          <w:sz w:val="26"/>
          <w:szCs w:val="26"/>
          <w:lang w:val="vi-VN"/>
        </w:rPr>
        <w:t xml:space="preserve">. Trường hợp không thể xác định được bằng thiết bị </w:t>
      </w:r>
      <w:r w:rsidR="00516DB5" w:rsidRPr="001B1D9A">
        <w:rPr>
          <w:rFonts w:cs="Times New Roman"/>
          <w:color w:val="000000" w:themeColor="text1"/>
          <w:sz w:val="26"/>
          <w:szCs w:val="26"/>
          <w:lang w:val="vi-VN"/>
        </w:rPr>
        <w:t>xác định tọa độ địa lý</w:t>
      </w:r>
      <w:r w:rsidR="009110F2" w:rsidRPr="001B1D9A">
        <w:rPr>
          <w:rFonts w:cs="Times New Roman"/>
          <w:color w:val="000000" w:themeColor="text1"/>
          <w:sz w:val="26"/>
          <w:szCs w:val="26"/>
          <w:lang w:val="vi-VN"/>
        </w:rPr>
        <w:t xml:space="preserve"> thì phải chọn vật chuẩn cố định chắc chắn để làm mốc mô tả vị trí </w:t>
      </w:r>
      <w:r w:rsidR="00D13032" w:rsidRPr="001B1D9A">
        <w:rPr>
          <w:rFonts w:cs="Times New Roman"/>
          <w:color w:val="000000" w:themeColor="text1"/>
          <w:sz w:val="26"/>
          <w:szCs w:val="26"/>
          <w:lang w:val="vi-VN"/>
        </w:rPr>
        <w:t xml:space="preserve">điểm thu mẫu </w:t>
      </w:r>
      <w:r w:rsidR="009110F2" w:rsidRPr="001B1D9A">
        <w:rPr>
          <w:rFonts w:cs="Times New Roman"/>
          <w:color w:val="000000" w:themeColor="text1"/>
          <w:sz w:val="26"/>
          <w:szCs w:val="26"/>
          <w:lang w:val="vi-VN"/>
        </w:rPr>
        <w:t>trong biên bản thu mẫu.</w:t>
      </w:r>
    </w:p>
    <w:p w14:paraId="137E94E0" w14:textId="77777777" w:rsidR="00712773" w:rsidRPr="001B1D9A" w:rsidRDefault="00DD6B6B"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3</w:t>
      </w:r>
      <w:r w:rsidR="000B11D5" w:rsidRPr="001B1D9A">
        <w:rPr>
          <w:rFonts w:cs="Times New Roman"/>
          <w:color w:val="000000" w:themeColor="text1"/>
          <w:sz w:val="26"/>
          <w:szCs w:val="26"/>
          <w:lang w:val="vi-VN"/>
        </w:rPr>
        <w:t xml:space="preserve">. </w:t>
      </w:r>
      <w:r w:rsidR="00712773" w:rsidRPr="001B1D9A">
        <w:rPr>
          <w:rFonts w:cs="Times New Roman"/>
          <w:color w:val="000000" w:themeColor="text1"/>
          <w:sz w:val="26"/>
          <w:szCs w:val="26"/>
          <w:lang w:val="vi-VN"/>
        </w:rPr>
        <w:t xml:space="preserve">Trường hợp họng xả thải không có </w:t>
      </w:r>
      <w:r w:rsidR="00D13032" w:rsidRPr="001B1D9A">
        <w:rPr>
          <w:rFonts w:cs="Times New Roman"/>
          <w:color w:val="000000" w:themeColor="text1"/>
          <w:sz w:val="26"/>
          <w:szCs w:val="26"/>
          <w:lang w:val="vi-VN"/>
        </w:rPr>
        <w:t>vị trí</w:t>
      </w:r>
      <w:r w:rsidR="00712773" w:rsidRPr="001B1D9A">
        <w:rPr>
          <w:rFonts w:cs="Times New Roman"/>
          <w:color w:val="000000" w:themeColor="text1"/>
          <w:sz w:val="26"/>
          <w:szCs w:val="26"/>
          <w:lang w:val="vi-VN"/>
        </w:rPr>
        <w:t xml:space="preserve"> nào có dòng chảy rối thì tùy theo đặc điểm mặt cắt dòng thải mà chọn một trong hai cách lấy mẫu sau: </w:t>
      </w:r>
    </w:p>
    <w:p w14:paraId="7A222219" w14:textId="324ED94C" w:rsidR="00712773" w:rsidRPr="001B1D9A" w:rsidRDefault="000B11D5"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 xml:space="preserve">a) </w:t>
      </w:r>
      <w:r w:rsidR="00712773" w:rsidRPr="001B1D9A">
        <w:rPr>
          <w:rFonts w:cs="Times New Roman"/>
          <w:color w:val="000000" w:themeColor="text1"/>
          <w:sz w:val="26"/>
          <w:szCs w:val="26"/>
          <w:lang w:val="vi-VN"/>
        </w:rPr>
        <w:t xml:space="preserve">Chọn </w:t>
      </w:r>
      <w:r w:rsidR="004865C4" w:rsidRPr="001B1D9A">
        <w:rPr>
          <w:rFonts w:cs="Times New Roman"/>
          <w:color w:val="000000" w:themeColor="text1"/>
          <w:sz w:val="26"/>
          <w:szCs w:val="26"/>
        </w:rPr>
        <w:t>ít nhất 3</w:t>
      </w:r>
      <w:r w:rsidR="00B87A2C" w:rsidRPr="001B1D9A">
        <w:rPr>
          <w:rFonts w:cs="Times New Roman"/>
          <w:color w:val="000000" w:themeColor="text1"/>
          <w:sz w:val="26"/>
          <w:szCs w:val="26"/>
          <w:lang w:val="vi-VN"/>
        </w:rPr>
        <w:t xml:space="preserve"> </w:t>
      </w:r>
      <w:r w:rsidR="00712773" w:rsidRPr="001B1D9A">
        <w:rPr>
          <w:rFonts w:cs="Times New Roman"/>
          <w:color w:val="000000" w:themeColor="text1"/>
          <w:sz w:val="26"/>
          <w:szCs w:val="26"/>
          <w:lang w:val="vi-VN"/>
        </w:rPr>
        <w:t>vị trí</w:t>
      </w:r>
      <w:r w:rsidR="004865C4" w:rsidRPr="001B1D9A">
        <w:rPr>
          <w:rFonts w:cs="Times New Roman"/>
          <w:color w:val="000000" w:themeColor="text1"/>
          <w:sz w:val="26"/>
          <w:szCs w:val="26"/>
        </w:rPr>
        <w:t xml:space="preserve"> trở lên</w:t>
      </w:r>
      <w:r w:rsidR="00712773" w:rsidRPr="001B1D9A">
        <w:rPr>
          <w:rFonts w:cs="Times New Roman"/>
          <w:color w:val="000000" w:themeColor="text1"/>
          <w:sz w:val="26"/>
          <w:szCs w:val="26"/>
          <w:lang w:val="vi-VN"/>
        </w:rPr>
        <w:t xml:space="preserve"> theo mặt cắt ngang dòng thải</w:t>
      </w:r>
      <w:r w:rsidR="00D13032" w:rsidRPr="001B1D9A">
        <w:rPr>
          <w:rFonts w:cs="Times New Roman"/>
          <w:color w:val="000000" w:themeColor="text1"/>
          <w:sz w:val="26"/>
          <w:szCs w:val="26"/>
          <w:lang w:val="vi-VN"/>
        </w:rPr>
        <w:t xml:space="preserve">, </w:t>
      </w:r>
      <w:r w:rsidR="00712773" w:rsidRPr="001B1D9A">
        <w:rPr>
          <w:rFonts w:cs="Times New Roman"/>
          <w:color w:val="000000" w:themeColor="text1"/>
          <w:sz w:val="26"/>
          <w:szCs w:val="26"/>
          <w:lang w:val="vi-VN"/>
        </w:rPr>
        <w:t xml:space="preserve">không được sát bờ kênh thải. Thực hiện kỹ thuật lấy mẫu đơn dạng tổ hợp theo không gian bằng cách lấy mẫu tại </w:t>
      </w:r>
      <w:r w:rsidR="0023765B" w:rsidRPr="001B1D9A">
        <w:rPr>
          <w:rFonts w:cs="Times New Roman"/>
          <w:color w:val="000000" w:themeColor="text1"/>
          <w:sz w:val="26"/>
          <w:szCs w:val="26"/>
        </w:rPr>
        <w:t>các</w:t>
      </w:r>
      <w:r w:rsidR="00712773" w:rsidRPr="001B1D9A">
        <w:rPr>
          <w:rFonts w:cs="Times New Roman"/>
          <w:color w:val="000000" w:themeColor="text1"/>
          <w:sz w:val="26"/>
          <w:szCs w:val="26"/>
          <w:lang w:val="vi-VN"/>
        </w:rPr>
        <w:t xml:space="preserve"> vị trí đã chọn với lượng gần bằng nhau trong </w:t>
      </w:r>
      <w:r w:rsidR="00BC633C" w:rsidRPr="001B1D9A">
        <w:rPr>
          <w:rFonts w:cs="Times New Roman"/>
          <w:color w:val="000000" w:themeColor="text1"/>
          <w:sz w:val="26"/>
          <w:szCs w:val="26"/>
          <w:lang w:val="vi-VN"/>
        </w:rPr>
        <w:t xml:space="preserve">khoảng </w:t>
      </w:r>
      <w:r w:rsidR="00712773" w:rsidRPr="001B1D9A">
        <w:rPr>
          <w:rFonts w:cs="Times New Roman"/>
          <w:color w:val="000000" w:themeColor="text1"/>
          <w:sz w:val="26"/>
          <w:szCs w:val="26"/>
          <w:lang w:val="vi-VN"/>
        </w:rPr>
        <w:t>thời gian không quá 1</w:t>
      </w:r>
      <w:r w:rsidR="00B06DB6" w:rsidRPr="001B1D9A">
        <w:rPr>
          <w:rFonts w:cs="Times New Roman"/>
          <w:color w:val="000000" w:themeColor="text1"/>
          <w:sz w:val="26"/>
          <w:szCs w:val="26"/>
          <w:lang w:val="vi-VN"/>
        </w:rPr>
        <w:t>5</w:t>
      </w:r>
      <w:r w:rsidR="00712773" w:rsidRPr="001B1D9A">
        <w:rPr>
          <w:rFonts w:cs="Times New Roman"/>
          <w:color w:val="000000" w:themeColor="text1"/>
          <w:sz w:val="26"/>
          <w:szCs w:val="26"/>
          <w:lang w:val="vi-VN"/>
        </w:rPr>
        <w:t xml:space="preserve"> phút, trộn đề</w:t>
      </w:r>
      <w:r w:rsidR="00516DB5" w:rsidRPr="001B1D9A">
        <w:rPr>
          <w:rFonts w:cs="Times New Roman"/>
          <w:color w:val="000000" w:themeColor="text1"/>
          <w:sz w:val="26"/>
          <w:szCs w:val="26"/>
          <w:lang w:val="vi-VN"/>
        </w:rPr>
        <w:t xml:space="preserve">u </w:t>
      </w:r>
      <w:r w:rsidR="0023765B" w:rsidRPr="001B1D9A">
        <w:rPr>
          <w:rFonts w:cs="Times New Roman"/>
          <w:color w:val="000000" w:themeColor="text1"/>
          <w:sz w:val="26"/>
          <w:szCs w:val="26"/>
        </w:rPr>
        <w:t>cho đồng nhất mẫu</w:t>
      </w:r>
      <w:r w:rsidR="004F3D22" w:rsidRPr="001B1D9A">
        <w:rPr>
          <w:rFonts w:cs="Times New Roman"/>
          <w:color w:val="000000" w:themeColor="text1"/>
          <w:sz w:val="26"/>
          <w:szCs w:val="26"/>
          <w:lang w:val="vi-VN"/>
        </w:rPr>
        <w:t>;</w:t>
      </w:r>
    </w:p>
    <w:p w14:paraId="0A83194A" w14:textId="1907F5F3" w:rsidR="00712773" w:rsidRPr="001B1D9A" w:rsidRDefault="000B11D5" w:rsidP="006F342E">
      <w:pPr>
        <w:spacing w:before="60" w:after="0" w:line="288" w:lineRule="auto"/>
        <w:ind w:firstLine="720"/>
        <w:jc w:val="both"/>
        <w:rPr>
          <w:rFonts w:cs="Times New Roman"/>
          <w:color w:val="000000" w:themeColor="text1"/>
          <w:spacing w:val="-2"/>
          <w:sz w:val="26"/>
          <w:szCs w:val="26"/>
          <w:lang w:val="vi-VN"/>
        </w:rPr>
      </w:pPr>
      <w:r w:rsidRPr="001B1D9A">
        <w:rPr>
          <w:rFonts w:cs="Times New Roman"/>
          <w:color w:val="000000" w:themeColor="text1"/>
          <w:spacing w:val="-2"/>
          <w:sz w:val="26"/>
          <w:szCs w:val="26"/>
          <w:lang w:val="vi-VN"/>
        </w:rPr>
        <w:t xml:space="preserve">b) </w:t>
      </w:r>
      <w:r w:rsidR="00712773" w:rsidRPr="001B1D9A">
        <w:rPr>
          <w:rFonts w:cs="Times New Roman"/>
          <w:color w:val="000000" w:themeColor="text1"/>
          <w:spacing w:val="-2"/>
          <w:sz w:val="26"/>
          <w:szCs w:val="26"/>
          <w:lang w:val="vi-VN"/>
        </w:rPr>
        <w:t>Tạo vách ngăn hình chữ V</w:t>
      </w:r>
      <w:r w:rsidR="00F634C4" w:rsidRPr="001B1D9A">
        <w:rPr>
          <w:rFonts w:cs="Times New Roman"/>
          <w:color w:val="000000" w:themeColor="text1"/>
          <w:spacing w:val="-2"/>
          <w:sz w:val="26"/>
          <w:szCs w:val="26"/>
          <w:lang w:val="vi-VN"/>
        </w:rPr>
        <w:t xml:space="preserve"> hoặc hình chữ nhật</w:t>
      </w:r>
      <w:r w:rsidR="00712773" w:rsidRPr="001B1D9A">
        <w:rPr>
          <w:rFonts w:cs="Times New Roman"/>
          <w:color w:val="000000" w:themeColor="text1"/>
          <w:spacing w:val="-2"/>
          <w:sz w:val="26"/>
          <w:szCs w:val="26"/>
          <w:lang w:val="vi-VN"/>
        </w:rPr>
        <w:t xml:space="preserve"> thu hẹp tiết diện dòng nước thải để tạo dòng chảy rối. </w:t>
      </w:r>
      <w:r w:rsidR="006F342E" w:rsidRPr="001B1D9A">
        <w:rPr>
          <w:rFonts w:cs="Times New Roman"/>
          <w:color w:val="000000" w:themeColor="text1"/>
          <w:spacing w:val="-2"/>
          <w:sz w:val="26"/>
          <w:szCs w:val="26"/>
          <w:lang w:val="vi-VN"/>
        </w:rPr>
        <w:t>Điểm lấy mẫu là vị trí ở phía sau phần thu hẹp,</w:t>
      </w:r>
      <w:r w:rsidR="006F342E" w:rsidRPr="001B1D9A">
        <w:rPr>
          <w:rFonts w:cs="Times New Roman"/>
          <w:color w:val="000000" w:themeColor="text1"/>
          <w:spacing w:val="-2"/>
          <w:sz w:val="26"/>
          <w:szCs w:val="26"/>
        </w:rPr>
        <w:t xml:space="preserve"> </w:t>
      </w:r>
      <w:r w:rsidR="006F342E" w:rsidRPr="001B1D9A">
        <w:rPr>
          <w:rFonts w:cs="Times New Roman"/>
          <w:color w:val="000000" w:themeColor="text1"/>
          <w:spacing w:val="-2"/>
          <w:sz w:val="26"/>
          <w:szCs w:val="26"/>
          <w:lang w:val="vi-VN"/>
        </w:rPr>
        <w:t xml:space="preserve">cách chỗ thu hẹp ít nhất một khoảng bằng 3 lần </w:t>
      </w:r>
      <w:r w:rsidR="006F342E" w:rsidRPr="001B1D9A">
        <w:rPr>
          <w:rFonts w:cs="Times New Roman"/>
          <w:color w:val="000000" w:themeColor="text1"/>
          <w:spacing w:val="-2"/>
          <w:sz w:val="26"/>
          <w:szCs w:val="26"/>
        </w:rPr>
        <w:t>đ</w:t>
      </w:r>
      <w:r w:rsidR="006F342E" w:rsidRPr="001B1D9A">
        <w:rPr>
          <w:rFonts w:cs="Times New Roman"/>
          <w:color w:val="000000" w:themeColor="text1"/>
          <w:spacing w:val="-2"/>
          <w:sz w:val="26"/>
          <w:szCs w:val="26"/>
          <w:lang w:val="vi-VN"/>
        </w:rPr>
        <w:t xml:space="preserve">ường kính </w:t>
      </w:r>
      <w:r w:rsidR="006F342E" w:rsidRPr="001B1D9A">
        <w:rPr>
          <w:rFonts w:cs="Times New Roman"/>
          <w:color w:val="000000" w:themeColor="text1"/>
          <w:spacing w:val="-2"/>
          <w:sz w:val="26"/>
          <w:szCs w:val="26"/>
        </w:rPr>
        <w:t>họng xả</w:t>
      </w:r>
      <w:r w:rsidR="006F342E" w:rsidRPr="001B1D9A">
        <w:rPr>
          <w:rFonts w:cs="Times New Roman"/>
          <w:color w:val="000000" w:themeColor="text1"/>
          <w:spacing w:val="-2"/>
          <w:sz w:val="26"/>
          <w:szCs w:val="26"/>
          <w:lang w:val="vi-VN"/>
        </w:rPr>
        <w:t xml:space="preserve"> thải.</w:t>
      </w:r>
    </w:p>
    <w:p w14:paraId="626DD744" w14:textId="63C2BC47" w:rsidR="00EE47A0" w:rsidRPr="001B1D9A" w:rsidRDefault="00EE47A0" w:rsidP="006A29E0">
      <w:pPr>
        <w:spacing w:before="60" w:after="0" w:line="288" w:lineRule="auto"/>
        <w:ind w:firstLine="720"/>
        <w:jc w:val="both"/>
        <w:outlineLvl w:val="1"/>
        <w:rPr>
          <w:rFonts w:cs="Times New Roman"/>
          <w:b/>
          <w:color w:val="000000" w:themeColor="text1"/>
          <w:sz w:val="26"/>
          <w:szCs w:val="26"/>
        </w:rPr>
      </w:pPr>
      <w:r w:rsidRPr="001B1D9A">
        <w:rPr>
          <w:rFonts w:cs="Times New Roman"/>
          <w:b/>
          <w:color w:val="000000" w:themeColor="text1"/>
          <w:sz w:val="26"/>
          <w:szCs w:val="26"/>
          <w:lang w:val="vi-VN"/>
        </w:rPr>
        <w:t>Điề</w:t>
      </w:r>
      <w:r w:rsidR="00CB67C8" w:rsidRPr="001B1D9A">
        <w:rPr>
          <w:rFonts w:cs="Times New Roman"/>
          <w:b/>
          <w:color w:val="000000" w:themeColor="text1"/>
          <w:sz w:val="26"/>
          <w:szCs w:val="26"/>
          <w:lang w:val="vi-VN"/>
        </w:rPr>
        <w:t>u 1</w:t>
      </w:r>
      <w:r w:rsidR="00173848" w:rsidRPr="001B1D9A">
        <w:rPr>
          <w:rFonts w:cs="Times New Roman"/>
          <w:b/>
          <w:color w:val="000000" w:themeColor="text1"/>
          <w:sz w:val="26"/>
          <w:szCs w:val="26"/>
        </w:rPr>
        <w:t>0</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w:t>
      </w:r>
      <w:r w:rsidR="008926A6" w:rsidRPr="001B1D9A">
        <w:rPr>
          <w:rFonts w:cs="Times New Roman"/>
          <w:b/>
          <w:color w:val="000000" w:themeColor="text1"/>
          <w:sz w:val="26"/>
          <w:szCs w:val="26"/>
          <w:lang w:val="vi-VN"/>
        </w:rPr>
        <w:t>Tiến hành</w:t>
      </w:r>
      <w:r w:rsidRPr="001B1D9A">
        <w:rPr>
          <w:rFonts w:cs="Times New Roman"/>
          <w:b/>
          <w:color w:val="000000" w:themeColor="text1"/>
          <w:sz w:val="26"/>
          <w:szCs w:val="26"/>
          <w:lang w:val="vi-VN"/>
        </w:rPr>
        <w:t xml:space="preserve"> lấy</w:t>
      </w:r>
      <w:r w:rsidR="008926A6" w:rsidRPr="001B1D9A">
        <w:rPr>
          <w:rFonts w:cs="Times New Roman"/>
          <w:b/>
          <w:color w:val="000000" w:themeColor="text1"/>
          <w:sz w:val="26"/>
          <w:szCs w:val="26"/>
          <w:lang w:val="vi-VN"/>
        </w:rPr>
        <w:t xml:space="preserve">, </w:t>
      </w:r>
      <w:r w:rsidRPr="001B1D9A">
        <w:rPr>
          <w:rFonts w:cs="Times New Roman"/>
          <w:b/>
          <w:color w:val="000000" w:themeColor="text1"/>
          <w:sz w:val="26"/>
          <w:szCs w:val="26"/>
          <w:lang w:val="vi-VN"/>
        </w:rPr>
        <w:t>bảo quản mẫu</w:t>
      </w:r>
    </w:p>
    <w:p w14:paraId="2AE82C10" w14:textId="77777777" w:rsidR="003D5359" w:rsidRPr="001B1D9A" w:rsidRDefault="00D17930"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1</w:t>
      </w:r>
      <w:r w:rsidR="00527406" w:rsidRPr="001B1D9A">
        <w:rPr>
          <w:rFonts w:cs="Times New Roman"/>
          <w:color w:val="000000" w:themeColor="text1"/>
          <w:sz w:val="26"/>
          <w:szCs w:val="26"/>
          <w:lang w:val="vi-VN"/>
        </w:rPr>
        <w:t>.</w:t>
      </w:r>
      <w:r w:rsidR="0057299D" w:rsidRPr="001B1D9A">
        <w:rPr>
          <w:rFonts w:cs="Times New Roman"/>
          <w:color w:val="000000" w:themeColor="text1"/>
          <w:sz w:val="26"/>
          <w:szCs w:val="26"/>
          <w:lang w:val="vi-VN"/>
        </w:rPr>
        <w:t xml:space="preserve"> </w:t>
      </w:r>
      <w:r w:rsidR="003D5359" w:rsidRPr="001B1D9A">
        <w:rPr>
          <w:rFonts w:cs="Times New Roman"/>
          <w:color w:val="000000" w:themeColor="text1"/>
          <w:sz w:val="26"/>
          <w:szCs w:val="26"/>
          <w:lang w:val="vi-VN"/>
        </w:rPr>
        <w:t>Chuẩn bị cho việc lấy mẫ</w:t>
      </w:r>
      <w:r w:rsidR="00527406" w:rsidRPr="001B1D9A">
        <w:rPr>
          <w:rFonts w:cs="Times New Roman"/>
          <w:color w:val="000000" w:themeColor="text1"/>
          <w:sz w:val="26"/>
          <w:szCs w:val="26"/>
          <w:lang w:val="vi-VN"/>
        </w:rPr>
        <w:t>u</w:t>
      </w:r>
    </w:p>
    <w:p w14:paraId="27EF2BEB" w14:textId="22FEABF4" w:rsidR="0057299D" w:rsidRPr="001B1D9A" w:rsidRDefault="00DD65F2"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a)</w:t>
      </w:r>
      <w:r w:rsidR="003D5359" w:rsidRPr="001B1D9A">
        <w:rPr>
          <w:rFonts w:cs="Times New Roman"/>
          <w:color w:val="000000" w:themeColor="text1"/>
          <w:sz w:val="26"/>
          <w:szCs w:val="26"/>
          <w:lang w:val="vi-VN"/>
        </w:rPr>
        <w:t xml:space="preserve"> </w:t>
      </w:r>
      <w:r w:rsidR="0057299D" w:rsidRPr="001B1D9A">
        <w:rPr>
          <w:rFonts w:cs="Times New Roman"/>
          <w:color w:val="000000" w:themeColor="text1"/>
          <w:sz w:val="26"/>
          <w:szCs w:val="26"/>
          <w:lang w:val="vi-VN"/>
        </w:rPr>
        <w:t xml:space="preserve">Dọn sạch </w:t>
      </w:r>
      <w:r w:rsidR="0050179E" w:rsidRPr="001B1D9A">
        <w:rPr>
          <w:rFonts w:cs="Times New Roman"/>
          <w:color w:val="000000" w:themeColor="text1"/>
          <w:sz w:val="26"/>
          <w:szCs w:val="26"/>
          <w:lang w:val="vi-VN"/>
        </w:rPr>
        <w:t>khu vực</w:t>
      </w:r>
      <w:r w:rsidR="0057299D" w:rsidRPr="001B1D9A">
        <w:rPr>
          <w:rFonts w:cs="Times New Roman"/>
          <w:color w:val="000000" w:themeColor="text1"/>
          <w:sz w:val="26"/>
          <w:szCs w:val="26"/>
          <w:lang w:val="vi-VN"/>
        </w:rPr>
        <w:t xml:space="preserve"> đã chọn </w:t>
      </w:r>
      <w:r w:rsidR="0050179E" w:rsidRPr="001B1D9A">
        <w:rPr>
          <w:rFonts w:cs="Times New Roman"/>
          <w:color w:val="000000" w:themeColor="text1"/>
          <w:sz w:val="26"/>
          <w:szCs w:val="26"/>
          <w:lang w:val="vi-VN"/>
        </w:rPr>
        <w:t xml:space="preserve">làm điểm thu mẫu </w:t>
      </w:r>
      <w:r w:rsidR="0057299D" w:rsidRPr="001B1D9A">
        <w:rPr>
          <w:rFonts w:cs="Times New Roman"/>
          <w:color w:val="000000" w:themeColor="text1"/>
          <w:sz w:val="26"/>
          <w:szCs w:val="26"/>
          <w:lang w:val="vi-VN"/>
        </w:rPr>
        <w:t>để loại bỏ các cặn, bùn, các lớp vi khuẩn ở trên thành</w:t>
      </w:r>
      <w:r w:rsidR="0050179E" w:rsidRPr="001B1D9A">
        <w:rPr>
          <w:rFonts w:cs="Times New Roman"/>
          <w:color w:val="000000" w:themeColor="text1"/>
          <w:sz w:val="26"/>
          <w:szCs w:val="26"/>
          <w:lang w:val="vi-VN"/>
        </w:rPr>
        <w:t xml:space="preserve"> cống thải</w:t>
      </w:r>
      <w:r w:rsidR="0057299D" w:rsidRPr="001B1D9A">
        <w:rPr>
          <w:rFonts w:cs="Times New Roman"/>
          <w:color w:val="000000" w:themeColor="text1"/>
          <w:sz w:val="26"/>
          <w:szCs w:val="26"/>
          <w:lang w:val="vi-VN"/>
        </w:rPr>
        <w:t xml:space="preserve">, vật nổi trên mặt nước. Nếu dòng thải không có điều kiện chảy rối thì </w:t>
      </w:r>
      <w:r w:rsidR="003D5359" w:rsidRPr="001B1D9A">
        <w:rPr>
          <w:rFonts w:cs="Times New Roman"/>
          <w:color w:val="000000" w:themeColor="text1"/>
          <w:sz w:val="26"/>
          <w:szCs w:val="26"/>
          <w:lang w:val="vi-VN"/>
        </w:rPr>
        <w:t xml:space="preserve">thực hiện như </w:t>
      </w:r>
      <w:r w:rsidR="006B34FD" w:rsidRPr="001B1D9A">
        <w:rPr>
          <w:rFonts w:cs="Times New Roman"/>
          <w:color w:val="000000" w:themeColor="text1"/>
          <w:sz w:val="26"/>
          <w:szCs w:val="26"/>
          <w:lang w:val="vi-VN"/>
        </w:rPr>
        <w:t>khoản</w:t>
      </w:r>
      <w:r w:rsidR="007A0554" w:rsidRPr="001B1D9A">
        <w:rPr>
          <w:rFonts w:cs="Times New Roman"/>
          <w:color w:val="000000" w:themeColor="text1"/>
          <w:sz w:val="26"/>
          <w:szCs w:val="26"/>
          <w:lang w:val="vi-VN"/>
        </w:rPr>
        <w:t xml:space="preserve"> </w:t>
      </w:r>
      <w:r w:rsidR="00DD6B6B" w:rsidRPr="001B1D9A">
        <w:rPr>
          <w:rFonts w:cs="Times New Roman"/>
          <w:color w:val="000000" w:themeColor="text1"/>
          <w:sz w:val="26"/>
          <w:szCs w:val="26"/>
          <w:lang w:val="vi-VN"/>
        </w:rPr>
        <w:t>3</w:t>
      </w:r>
      <w:r w:rsidR="007A0554" w:rsidRPr="001B1D9A">
        <w:rPr>
          <w:rFonts w:cs="Times New Roman"/>
          <w:color w:val="000000" w:themeColor="text1"/>
          <w:sz w:val="26"/>
          <w:szCs w:val="26"/>
          <w:lang w:val="vi-VN"/>
        </w:rPr>
        <w:t xml:space="preserve"> </w:t>
      </w:r>
      <w:r w:rsidR="003D5359" w:rsidRPr="001B1D9A">
        <w:rPr>
          <w:rFonts w:cs="Times New Roman"/>
          <w:color w:val="000000" w:themeColor="text1"/>
          <w:sz w:val="26"/>
          <w:szCs w:val="26"/>
          <w:lang w:val="vi-VN"/>
        </w:rPr>
        <w:t xml:space="preserve">Điều </w:t>
      </w:r>
      <w:r w:rsidR="0023765B" w:rsidRPr="001B1D9A">
        <w:rPr>
          <w:rFonts w:cs="Times New Roman"/>
          <w:color w:val="000000" w:themeColor="text1"/>
          <w:sz w:val="26"/>
          <w:szCs w:val="26"/>
        </w:rPr>
        <w:t>9</w:t>
      </w:r>
      <w:r w:rsidR="0057299D" w:rsidRPr="001B1D9A">
        <w:rPr>
          <w:rFonts w:cs="Times New Roman"/>
          <w:color w:val="000000" w:themeColor="text1"/>
          <w:sz w:val="26"/>
          <w:szCs w:val="26"/>
          <w:lang w:val="vi-VN"/>
        </w:rPr>
        <w:t>. Khi có sự phân tầng ở dòng thải thì phải khuấy trộn đều dòng thải trước khi lấy mẫ</w:t>
      </w:r>
      <w:r w:rsidR="004F3D22" w:rsidRPr="001B1D9A">
        <w:rPr>
          <w:rFonts w:cs="Times New Roman"/>
          <w:color w:val="000000" w:themeColor="text1"/>
          <w:sz w:val="26"/>
          <w:szCs w:val="26"/>
          <w:lang w:val="vi-VN"/>
        </w:rPr>
        <w:t>u;</w:t>
      </w:r>
    </w:p>
    <w:p w14:paraId="1D74A280" w14:textId="77777777" w:rsidR="0057299D" w:rsidRPr="001B1D9A" w:rsidRDefault="00DD65F2"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b)</w:t>
      </w:r>
      <w:r w:rsidR="0057299D" w:rsidRPr="001B1D9A">
        <w:rPr>
          <w:rFonts w:cs="Times New Roman"/>
          <w:color w:val="000000" w:themeColor="text1"/>
          <w:sz w:val="26"/>
          <w:szCs w:val="26"/>
          <w:lang w:val="vi-VN"/>
        </w:rPr>
        <w:t xml:space="preserve"> Kiểm tra lại độ sạch của các </w:t>
      </w:r>
      <w:r w:rsidR="00272F8D" w:rsidRPr="001B1D9A">
        <w:rPr>
          <w:rFonts w:cs="Times New Roman"/>
          <w:color w:val="000000" w:themeColor="text1"/>
          <w:sz w:val="26"/>
          <w:szCs w:val="26"/>
          <w:lang w:val="vi-VN"/>
        </w:rPr>
        <w:t>bình chứa</w:t>
      </w:r>
      <w:r w:rsidR="0057299D" w:rsidRPr="001B1D9A">
        <w:rPr>
          <w:rFonts w:cs="Times New Roman"/>
          <w:color w:val="000000" w:themeColor="text1"/>
          <w:sz w:val="26"/>
          <w:szCs w:val="26"/>
          <w:lang w:val="vi-VN"/>
        </w:rPr>
        <w:t xml:space="preserve"> mẫu, dụng cụ lấy và chứa mẫu trung gian. Rà soát và chuẩn bị các dụng cụ và hóa chất để </w:t>
      </w:r>
      <w:r w:rsidR="00A73436" w:rsidRPr="001B1D9A">
        <w:rPr>
          <w:rFonts w:cs="Times New Roman"/>
          <w:color w:val="000000" w:themeColor="text1"/>
          <w:sz w:val="26"/>
          <w:szCs w:val="26"/>
          <w:lang w:val="vi-VN"/>
        </w:rPr>
        <w:t>xử lý sơ bộ</w:t>
      </w:r>
      <w:r w:rsidR="0057299D" w:rsidRPr="001B1D9A">
        <w:rPr>
          <w:rFonts w:cs="Times New Roman"/>
          <w:color w:val="000000" w:themeColor="text1"/>
          <w:sz w:val="26"/>
          <w:szCs w:val="26"/>
          <w:lang w:val="vi-VN"/>
        </w:rPr>
        <w:t>. Kiểm tra và chuẩn bị vật tư niêm phong. Chuẩn bị các trang thiết bị bảo hộ và các điều kiện cần thiết khác</w:t>
      </w:r>
      <w:r w:rsidR="00C47D11" w:rsidRPr="001B1D9A">
        <w:rPr>
          <w:rFonts w:cs="Times New Roman"/>
          <w:color w:val="000000" w:themeColor="text1"/>
          <w:sz w:val="26"/>
          <w:szCs w:val="26"/>
          <w:lang w:val="vi-VN"/>
        </w:rPr>
        <w:t xml:space="preserve"> (</w:t>
      </w:r>
      <w:r w:rsidR="00C639E4" w:rsidRPr="001B1D9A">
        <w:rPr>
          <w:rFonts w:cs="Times New Roman"/>
          <w:color w:val="000000" w:themeColor="text1"/>
          <w:sz w:val="26"/>
          <w:szCs w:val="26"/>
          <w:lang w:val="vi-VN"/>
        </w:rPr>
        <w:t>c</w:t>
      </w:r>
      <w:r w:rsidR="00C47D11" w:rsidRPr="001B1D9A">
        <w:rPr>
          <w:rFonts w:cs="Times New Roman"/>
          <w:color w:val="000000" w:themeColor="text1"/>
          <w:sz w:val="26"/>
          <w:szCs w:val="26"/>
          <w:lang w:val="vi-VN"/>
        </w:rPr>
        <w:t>ó</w:t>
      </w:r>
      <w:r w:rsidR="0057299D" w:rsidRPr="001B1D9A">
        <w:rPr>
          <w:rFonts w:cs="Times New Roman"/>
          <w:color w:val="000000" w:themeColor="text1"/>
          <w:sz w:val="26"/>
          <w:szCs w:val="26"/>
          <w:lang w:val="vi-VN"/>
        </w:rPr>
        <w:t xml:space="preserve"> thể ghi và dán nhãn mẫu vào thời điểm này</w:t>
      </w:r>
      <w:r w:rsidR="00C47D11" w:rsidRPr="001B1D9A">
        <w:rPr>
          <w:rFonts w:cs="Times New Roman"/>
          <w:color w:val="000000" w:themeColor="text1"/>
          <w:sz w:val="26"/>
          <w:szCs w:val="26"/>
          <w:lang w:val="vi-VN"/>
        </w:rPr>
        <w:t>)</w:t>
      </w:r>
      <w:r w:rsidR="004F3D22" w:rsidRPr="001B1D9A">
        <w:rPr>
          <w:rFonts w:cs="Times New Roman"/>
          <w:color w:val="000000" w:themeColor="text1"/>
          <w:sz w:val="26"/>
          <w:szCs w:val="26"/>
          <w:lang w:val="vi-VN"/>
        </w:rPr>
        <w:t>;</w:t>
      </w:r>
    </w:p>
    <w:p w14:paraId="1E8AD0F5" w14:textId="77777777" w:rsidR="0057299D" w:rsidRPr="001B1D9A" w:rsidRDefault="00DD65F2"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c)</w:t>
      </w:r>
      <w:r w:rsidR="0057299D" w:rsidRPr="001B1D9A">
        <w:rPr>
          <w:rFonts w:cs="Times New Roman"/>
          <w:color w:val="000000" w:themeColor="text1"/>
          <w:sz w:val="26"/>
          <w:szCs w:val="26"/>
          <w:lang w:val="vi-VN"/>
        </w:rPr>
        <w:t xml:space="preserve"> Lắp dụng cụ lấy mẫ</w:t>
      </w:r>
      <w:r w:rsidR="00DD6107" w:rsidRPr="001B1D9A">
        <w:rPr>
          <w:rFonts w:cs="Times New Roman"/>
          <w:color w:val="000000" w:themeColor="text1"/>
          <w:sz w:val="26"/>
          <w:szCs w:val="26"/>
          <w:lang w:val="vi-VN"/>
        </w:rPr>
        <w:t>u (</w:t>
      </w:r>
      <w:r w:rsidR="00C639E4" w:rsidRPr="001B1D9A">
        <w:rPr>
          <w:rFonts w:cs="Times New Roman"/>
          <w:color w:val="000000" w:themeColor="text1"/>
          <w:sz w:val="26"/>
          <w:szCs w:val="26"/>
          <w:lang w:val="vi-VN"/>
        </w:rPr>
        <w:t>n</w:t>
      </w:r>
      <w:r w:rsidR="0057299D" w:rsidRPr="001B1D9A">
        <w:rPr>
          <w:rFonts w:cs="Times New Roman"/>
          <w:color w:val="000000" w:themeColor="text1"/>
          <w:sz w:val="26"/>
          <w:szCs w:val="26"/>
          <w:lang w:val="vi-VN"/>
        </w:rPr>
        <w:t>ối cán của cây lấy mẫu, buộ</w:t>
      </w:r>
      <w:r w:rsidR="00062244" w:rsidRPr="001B1D9A">
        <w:rPr>
          <w:rFonts w:cs="Times New Roman"/>
          <w:color w:val="000000" w:themeColor="text1"/>
          <w:sz w:val="26"/>
          <w:szCs w:val="26"/>
          <w:lang w:val="vi-VN"/>
        </w:rPr>
        <w:t>c dây gàu), m</w:t>
      </w:r>
      <w:r w:rsidR="0057299D" w:rsidRPr="001B1D9A">
        <w:rPr>
          <w:rFonts w:cs="Times New Roman"/>
          <w:color w:val="000000" w:themeColor="text1"/>
          <w:sz w:val="26"/>
          <w:szCs w:val="26"/>
          <w:lang w:val="vi-VN"/>
        </w:rPr>
        <w:t>ặc bảo hộ</w:t>
      </w:r>
      <w:r w:rsidR="00062244" w:rsidRPr="001B1D9A">
        <w:rPr>
          <w:rFonts w:cs="Times New Roman"/>
          <w:color w:val="000000" w:themeColor="text1"/>
          <w:sz w:val="26"/>
          <w:szCs w:val="26"/>
          <w:lang w:val="vi-VN"/>
        </w:rPr>
        <w:t xml:space="preserve"> lao đ</w:t>
      </w:r>
      <w:r w:rsidR="0057299D" w:rsidRPr="001B1D9A">
        <w:rPr>
          <w:rFonts w:cs="Times New Roman"/>
          <w:color w:val="000000" w:themeColor="text1"/>
          <w:sz w:val="26"/>
          <w:szCs w:val="26"/>
          <w:lang w:val="vi-VN"/>
        </w:rPr>
        <w:t>ộng</w:t>
      </w:r>
      <w:r w:rsidR="00767C37" w:rsidRPr="001B1D9A">
        <w:rPr>
          <w:rFonts w:cs="Times New Roman"/>
          <w:color w:val="000000" w:themeColor="text1"/>
          <w:sz w:val="26"/>
          <w:szCs w:val="26"/>
          <w:lang w:val="vi-VN"/>
        </w:rPr>
        <w:t xml:space="preserve"> và các thiết bị bảo đảm an toàn khác</w:t>
      </w:r>
      <w:r w:rsidR="00D35AEE" w:rsidRPr="001B1D9A">
        <w:rPr>
          <w:rFonts w:cs="Times New Roman"/>
          <w:color w:val="000000" w:themeColor="text1"/>
          <w:sz w:val="26"/>
          <w:szCs w:val="26"/>
          <w:lang w:val="vi-VN"/>
        </w:rPr>
        <w:t>.</w:t>
      </w:r>
    </w:p>
    <w:p w14:paraId="4E7F1348" w14:textId="77777777" w:rsidR="00D35AEE" w:rsidRPr="001B1D9A" w:rsidRDefault="00D17930"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2</w:t>
      </w:r>
      <w:r w:rsidR="00527406" w:rsidRPr="001B1D9A">
        <w:rPr>
          <w:rFonts w:cs="Times New Roman"/>
          <w:color w:val="000000" w:themeColor="text1"/>
          <w:sz w:val="26"/>
          <w:szCs w:val="26"/>
          <w:lang w:val="vi-VN"/>
        </w:rPr>
        <w:t>.</w:t>
      </w:r>
      <w:r w:rsidR="00D35AEE" w:rsidRPr="001B1D9A">
        <w:rPr>
          <w:rFonts w:cs="Times New Roman"/>
          <w:color w:val="000000" w:themeColor="text1"/>
          <w:sz w:val="26"/>
          <w:szCs w:val="26"/>
          <w:lang w:val="vi-VN"/>
        </w:rPr>
        <w:t xml:space="preserve"> Thao tác lấy mẫ</w:t>
      </w:r>
      <w:r w:rsidR="00527406" w:rsidRPr="001B1D9A">
        <w:rPr>
          <w:rFonts w:cs="Times New Roman"/>
          <w:color w:val="000000" w:themeColor="text1"/>
          <w:sz w:val="26"/>
          <w:szCs w:val="26"/>
          <w:lang w:val="vi-VN"/>
        </w:rPr>
        <w:t>u</w:t>
      </w:r>
    </w:p>
    <w:p w14:paraId="7C13878C" w14:textId="77777777" w:rsidR="00801010" w:rsidRPr="001B1D9A" w:rsidRDefault="00DD65F2"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a)</w:t>
      </w:r>
      <w:r w:rsidR="00801010" w:rsidRPr="001B1D9A">
        <w:rPr>
          <w:rFonts w:cs="Times New Roman"/>
          <w:color w:val="000000" w:themeColor="text1"/>
          <w:sz w:val="26"/>
          <w:szCs w:val="26"/>
          <w:lang w:val="vi-VN"/>
        </w:rPr>
        <w:t xml:space="preserve"> Việc lấy mẫu phải có mặt chủ nguồn thải </w:t>
      </w:r>
      <w:r w:rsidR="0021080C" w:rsidRPr="001B1D9A">
        <w:rPr>
          <w:rFonts w:cs="Times New Roman"/>
          <w:color w:val="000000" w:themeColor="text1"/>
          <w:sz w:val="26"/>
          <w:szCs w:val="26"/>
          <w:lang w:val="vi-VN"/>
        </w:rPr>
        <w:t>hoặc</w:t>
      </w:r>
      <w:r w:rsidR="00801010" w:rsidRPr="001B1D9A">
        <w:rPr>
          <w:rFonts w:cs="Times New Roman"/>
          <w:color w:val="000000" w:themeColor="text1"/>
          <w:sz w:val="26"/>
          <w:szCs w:val="26"/>
          <w:lang w:val="vi-VN"/>
        </w:rPr>
        <w:t xml:space="preserve"> người đại diệ</w:t>
      </w:r>
      <w:r w:rsidR="00767C37" w:rsidRPr="001B1D9A">
        <w:rPr>
          <w:rFonts w:cs="Times New Roman"/>
          <w:color w:val="000000" w:themeColor="text1"/>
          <w:sz w:val="26"/>
          <w:szCs w:val="26"/>
          <w:lang w:val="vi-VN"/>
        </w:rPr>
        <w:t>n</w:t>
      </w:r>
      <w:r w:rsidR="0036387E" w:rsidRPr="001B1D9A">
        <w:rPr>
          <w:rFonts w:cs="Times New Roman"/>
          <w:color w:val="000000" w:themeColor="text1"/>
          <w:sz w:val="26"/>
          <w:szCs w:val="26"/>
          <w:lang w:val="vi-VN"/>
        </w:rPr>
        <w:t xml:space="preserve"> của cơ sở có ng</w:t>
      </w:r>
      <w:r w:rsidR="00FE3795" w:rsidRPr="001B1D9A">
        <w:rPr>
          <w:rFonts w:cs="Times New Roman"/>
          <w:color w:val="000000" w:themeColor="text1"/>
          <w:sz w:val="26"/>
          <w:szCs w:val="26"/>
          <w:lang w:val="vi-VN"/>
        </w:rPr>
        <w:t>uồn</w:t>
      </w:r>
      <w:r w:rsidR="0036387E" w:rsidRPr="001B1D9A">
        <w:rPr>
          <w:rFonts w:cs="Times New Roman"/>
          <w:color w:val="000000" w:themeColor="text1"/>
          <w:sz w:val="26"/>
          <w:szCs w:val="26"/>
          <w:lang w:val="vi-VN"/>
        </w:rPr>
        <w:t xml:space="preserve"> thải</w:t>
      </w:r>
      <w:r w:rsidR="006603FD" w:rsidRPr="001B1D9A">
        <w:rPr>
          <w:rFonts w:cs="Times New Roman"/>
          <w:color w:val="000000" w:themeColor="text1"/>
          <w:sz w:val="26"/>
          <w:szCs w:val="26"/>
          <w:lang w:val="vi-VN"/>
        </w:rPr>
        <w:t xml:space="preserve">. Trường hợp chủ nguồn thải </w:t>
      </w:r>
      <w:r w:rsidR="009D497C" w:rsidRPr="001B1D9A">
        <w:rPr>
          <w:rFonts w:cs="Times New Roman"/>
          <w:color w:val="000000" w:themeColor="text1"/>
          <w:sz w:val="26"/>
          <w:szCs w:val="26"/>
          <w:lang w:val="vi-VN"/>
        </w:rPr>
        <w:t xml:space="preserve">hoặc người đại diện </w:t>
      </w:r>
      <w:r w:rsidR="006603FD" w:rsidRPr="001B1D9A">
        <w:rPr>
          <w:rFonts w:cs="Times New Roman"/>
          <w:color w:val="000000" w:themeColor="text1"/>
          <w:sz w:val="26"/>
          <w:szCs w:val="26"/>
          <w:lang w:val="vi-VN"/>
        </w:rPr>
        <w:t>vắng mặt hoặc không hợp tác thì trưởng đoàn công tác có trách nhiệm lập biên bản về sự vắng mặt h</w:t>
      </w:r>
      <w:r w:rsidR="009D497C" w:rsidRPr="001B1D9A">
        <w:rPr>
          <w:rFonts w:cs="Times New Roman"/>
          <w:color w:val="000000" w:themeColor="text1"/>
          <w:sz w:val="26"/>
          <w:szCs w:val="26"/>
          <w:lang w:val="vi-VN"/>
        </w:rPr>
        <w:t>oặc</w:t>
      </w:r>
      <w:r w:rsidR="006603FD" w:rsidRPr="001B1D9A">
        <w:rPr>
          <w:rFonts w:cs="Times New Roman"/>
          <w:color w:val="000000" w:themeColor="text1"/>
          <w:sz w:val="26"/>
          <w:szCs w:val="26"/>
          <w:lang w:val="vi-VN"/>
        </w:rPr>
        <w:t xml:space="preserve"> không hợp tác và phải </w:t>
      </w:r>
      <w:r w:rsidR="001A7287" w:rsidRPr="001B1D9A">
        <w:rPr>
          <w:rFonts w:cs="Times New Roman"/>
          <w:color w:val="000000" w:themeColor="text1"/>
          <w:sz w:val="26"/>
          <w:szCs w:val="26"/>
          <w:lang w:val="vi-VN"/>
        </w:rPr>
        <w:t>có</w:t>
      </w:r>
      <w:r w:rsidR="006603FD" w:rsidRPr="001B1D9A">
        <w:rPr>
          <w:rFonts w:cs="Times New Roman"/>
          <w:color w:val="000000" w:themeColor="text1"/>
          <w:sz w:val="26"/>
          <w:szCs w:val="26"/>
          <w:lang w:val="vi-VN"/>
        </w:rPr>
        <w:t xml:space="preserve"> </w:t>
      </w:r>
      <w:r w:rsidR="009D497C" w:rsidRPr="001B1D9A">
        <w:rPr>
          <w:rFonts w:cs="Times New Roman"/>
          <w:color w:val="000000" w:themeColor="text1"/>
          <w:sz w:val="26"/>
          <w:szCs w:val="26"/>
          <w:lang w:val="vi-VN"/>
        </w:rPr>
        <w:t>người</w:t>
      </w:r>
      <w:r w:rsidR="006603FD" w:rsidRPr="001B1D9A">
        <w:rPr>
          <w:rFonts w:cs="Times New Roman"/>
          <w:color w:val="000000" w:themeColor="text1"/>
          <w:sz w:val="26"/>
          <w:szCs w:val="26"/>
          <w:lang w:val="vi-VN"/>
        </w:rPr>
        <w:t xml:space="preserve"> chứng kiến việc lấy mẫu</w:t>
      </w:r>
      <w:r w:rsidR="004F3D22" w:rsidRPr="001B1D9A">
        <w:rPr>
          <w:rFonts w:cs="Times New Roman"/>
          <w:color w:val="000000" w:themeColor="text1"/>
          <w:sz w:val="26"/>
          <w:szCs w:val="26"/>
          <w:lang w:val="vi-VN"/>
        </w:rPr>
        <w:t>;</w:t>
      </w:r>
    </w:p>
    <w:p w14:paraId="1443F043" w14:textId="77777777" w:rsidR="00801010" w:rsidRPr="001B1D9A" w:rsidRDefault="00DD65F2"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b)</w:t>
      </w:r>
      <w:r w:rsidR="00801010" w:rsidRPr="001B1D9A">
        <w:rPr>
          <w:rFonts w:cs="Times New Roman"/>
          <w:color w:val="000000" w:themeColor="text1"/>
          <w:sz w:val="26"/>
          <w:szCs w:val="26"/>
          <w:lang w:val="vi-VN"/>
        </w:rPr>
        <w:t xml:space="preserve"> Trước khi lấy mẫu phải cho </w:t>
      </w:r>
      <w:r w:rsidR="0036387E" w:rsidRPr="001B1D9A">
        <w:rPr>
          <w:rFonts w:cs="Times New Roman"/>
          <w:color w:val="000000" w:themeColor="text1"/>
          <w:sz w:val="26"/>
          <w:szCs w:val="26"/>
          <w:lang w:val="vi-VN"/>
        </w:rPr>
        <w:t xml:space="preserve">chủ nguồn thải hoặc người </w:t>
      </w:r>
      <w:r w:rsidR="00801010" w:rsidRPr="001B1D9A">
        <w:rPr>
          <w:rFonts w:cs="Times New Roman"/>
          <w:color w:val="000000" w:themeColor="text1"/>
          <w:sz w:val="26"/>
          <w:szCs w:val="26"/>
          <w:lang w:val="vi-VN"/>
        </w:rPr>
        <w:t xml:space="preserve">đại diện </w:t>
      </w:r>
      <w:r w:rsidR="0036387E" w:rsidRPr="001B1D9A">
        <w:rPr>
          <w:rFonts w:cs="Times New Roman"/>
          <w:color w:val="000000" w:themeColor="text1"/>
          <w:sz w:val="26"/>
          <w:szCs w:val="26"/>
          <w:lang w:val="vi-VN"/>
        </w:rPr>
        <w:t>của cơ sở có ng</w:t>
      </w:r>
      <w:r w:rsidR="00FE3795" w:rsidRPr="001B1D9A">
        <w:rPr>
          <w:rFonts w:cs="Times New Roman"/>
          <w:color w:val="000000" w:themeColor="text1"/>
          <w:sz w:val="26"/>
          <w:szCs w:val="26"/>
          <w:lang w:val="vi-VN"/>
        </w:rPr>
        <w:t>uồn</w:t>
      </w:r>
      <w:r w:rsidR="0036387E" w:rsidRPr="001B1D9A">
        <w:rPr>
          <w:rFonts w:cs="Times New Roman"/>
          <w:color w:val="000000" w:themeColor="text1"/>
          <w:sz w:val="26"/>
          <w:szCs w:val="26"/>
          <w:lang w:val="vi-VN"/>
        </w:rPr>
        <w:t xml:space="preserve"> thải </w:t>
      </w:r>
      <w:r w:rsidR="00801010" w:rsidRPr="001B1D9A">
        <w:rPr>
          <w:rFonts w:cs="Times New Roman"/>
          <w:color w:val="000000" w:themeColor="text1"/>
          <w:sz w:val="26"/>
          <w:szCs w:val="26"/>
          <w:lang w:val="vi-VN"/>
        </w:rPr>
        <w:t>hoặc ngườ</w:t>
      </w:r>
      <w:r w:rsidR="006603FD" w:rsidRPr="001B1D9A">
        <w:rPr>
          <w:rFonts w:cs="Times New Roman"/>
          <w:color w:val="000000" w:themeColor="text1"/>
          <w:sz w:val="26"/>
          <w:szCs w:val="26"/>
          <w:lang w:val="vi-VN"/>
        </w:rPr>
        <w:t xml:space="preserve">i </w:t>
      </w:r>
      <w:r w:rsidR="00801010" w:rsidRPr="001B1D9A">
        <w:rPr>
          <w:rFonts w:cs="Times New Roman"/>
          <w:color w:val="000000" w:themeColor="text1"/>
          <w:sz w:val="26"/>
          <w:szCs w:val="26"/>
          <w:lang w:val="vi-VN"/>
        </w:rPr>
        <w:t xml:space="preserve">chứng </w:t>
      </w:r>
      <w:r w:rsidR="006603FD" w:rsidRPr="001B1D9A">
        <w:rPr>
          <w:rFonts w:cs="Times New Roman"/>
          <w:color w:val="000000" w:themeColor="text1"/>
          <w:sz w:val="26"/>
          <w:szCs w:val="26"/>
          <w:lang w:val="vi-VN"/>
        </w:rPr>
        <w:t xml:space="preserve">kiến </w:t>
      </w:r>
      <w:r w:rsidR="00801010" w:rsidRPr="001B1D9A">
        <w:rPr>
          <w:rFonts w:cs="Times New Roman"/>
          <w:color w:val="000000" w:themeColor="text1"/>
          <w:sz w:val="26"/>
          <w:szCs w:val="26"/>
          <w:lang w:val="vi-VN"/>
        </w:rPr>
        <w:t xml:space="preserve">thấy </w:t>
      </w:r>
      <w:r w:rsidR="006A2E8E" w:rsidRPr="001B1D9A">
        <w:rPr>
          <w:rFonts w:cs="Times New Roman"/>
          <w:color w:val="000000" w:themeColor="text1"/>
          <w:sz w:val="26"/>
          <w:szCs w:val="26"/>
          <w:lang w:val="vi-VN"/>
        </w:rPr>
        <w:t xml:space="preserve">dụng cụ lấy và chứa mẫu đảm bảo sạch, các dụng cụ và hóa chất đáp ứng các tiêu chuẩn quốc gia về lấy mẫu. Chụp ảnh </w:t>
      </w:r>
      <w:r w:rsidR="007D461C" w:rsidRPr="001B1D9A">
        <w:rPr>
          <w:rFonts w:cs="Times New Roman"/>
          <w:color w:val="000000" w:themeColor="text1"/>
          <w:sz w:val="26"/>
          <w:szCs w:val="26"/>
          <w:lang w:val="vi-VN"/>
        </w:rPr>
        <w:t xml:space="preserve">hoặc quay phim </w:t>
      </w:r>
      <w:r w:rsidR="00FE3795" w:rsidRPr="001B1D9A">
        <w:rPr>
          <w:rFonts w:cs="Times New Roman"/>
          <w:color w:val="000000" w:themeColor="text1"/>
          <w:sz w:val="26"/>
          <w:szCs w:val="26"/>
          <w:lang w:val="vi-VN"/>
        </w:rPr>
        <w:t>về</w:t>
      </w:r>
      <w:r w:rsidR="00DD53BF" w:rsidRPr="001B1D9A">
        <w:rPr>
          <w:rFonts w:cs="Times New Roman"/>
          <w:color w:val="000000" w:themeColor="text1"/>
          <w:sz w:val="26"/>
          <w:szCs w:val="26"/>
          <w:lang w:val="vi-VN"/>
        </w:rPr>
        <w:t xml:space="preserve"> </w:t>
      </w:r>
      <w:r w:rsidR="006A2E8E" w:rsidRPr="001B1D9A">
        <w:rPr>
          <w:rFonts w:cs="Times New Roman"/>
          <w:color w:val="000000" w:themeColor="text1"/>
          <w:sz w:val="26"/>
          <w:szCs w:val="26"/>
          <w:lang w:val="vi-VN"/>
        </w:rPr>
        <w:t xml:space="preserve">điểm thu mẫu và </w:t>
      </w:r>
      <w:r w:rsidR="00DD53BF" w:rsidRPr="001B1D9A">
        <w:rPr>
          <w:rFonts w:cs="Times New Roman"/>
          <w:color w:val="000000" w:themeColor="text1"/>
          <w:sz w:val="26"/>
          <w:szCs w:val="26"/>
          <w:lang w:val="vi-VN"/>
        </w:rPr>
        <w:t>hoạt động thu</w:t>
      </w:r>
      <w:r w:rsidR="006A2E8E" w:rsidRPr="001B1D9A">
        <w:rPr>
          <w:rFonts w:cs="Times New Roman"/>
          <w:color w:val="000000" w:themeColor="text1"/>
          <w:sz w:val="26"/>
          <w:szCs w:val="26"/>
          <w:lang w:val="vi-VN"/>
        </w:rPr>
        <w:t xml:space="preserve"> mẫ</w:t>
      </w:r>
      <w:r w:rsidR="004F3D22" w:rsidRPr="001B1D9A">
        <w:rPr>
          <w:rFonts w:cs="Times New Roman"/>
          <w:color w:val="000000" w:themeColor="text1"/>
          <w:sz w:val="26"/>
          <w:szCs w:val="26"/>
          <w:lang w:val="vi-VN"/>
        </w:rPr>
        <w:t>u;</w:t>
      </w:r>
    </w:p>
    <w:p w14:paraId="0D64EB1F" w14:textId="5E751127" w:rsidR="00FA085D" w:rsidRPr="001B1D9A" w:rsidRDefault="00DD65F2" w:rsidP="006A29E0">
      <w:pPr>
        <w:spacing w:before="60" w:after="0" w:line="288" w:lineRule="auto"/>
        <w:ind w:firstLine="720"/>
        <w:jc w:val="both"/>
        <w:rPr>
          <w:rFonts w:cs="Times New Roman"/>
          <w:color w:val="000000" w:themeColor="text1"/>
          <w:spacing w:val="-2"/>
          <w:sz w:val="26"/>
          <w:szCs w:val="26"/>
          <w:lang w:val="vi-VN"/>
        </w:rPr>
      </w:pPr>
      <w:r w:rsidRPr="001B1D9A">
        <w:rPr>
          <w:rFonts w:cs="Times New Roman"/>
          <w:color w:val="000000" w:themeColor="text1"/>
          <w:sz w:val="26"/>
          <w:szCs w:val="26"/>
          <w:lang w:val="vi-VN"/>
        </w:rPr>
        <w:t>c)</w:t>
      </w:r>
      <w:r w:rsidR="006A2E8E" w:rsidRPr="001B1D9A">
        <w:rPr>
          <w:rFonts w:cs="Times New Roman"/>
          <w:color w:val="000000" w:themeColor="text1"/>
          <w:sz w:val="26"/>
          <w:szCs w:val="26"/>
          <w:lang w:val="vi-VN"/>
        </w:rPr>
        <w:t xml:space="preserve"> Sử dụng dụng cụ lấy mẫu để múc nước thải vào </w:t>
      </w:r>
      <w:r w:rsidR="00516DB5" w:rsidRPr="001B1D9A">
        <w:rPr>
          <w:rFonts w:cs="Times New Roman"/>
          <w:color w:val="000000" w:themeColor="text1"/>
          <w:sz w:val="26"/>
          <w:szCs w:val="26"/>
          <w:lang w:val="vi-VN"/>
        </w:rPr>
        <w:t>dụng cụ chứa trung gian</w:t>
      </w:r>
      <w:r w:rsidR="006A2E8E" w:rsidRPr="001B1D9A">
        <w:rPr>
          <w:rFonts w:cs="Times New Roman"/>
          <w:color w:val="000000" w:themeColor="text1"/>
          <w:sz w:val="26"/>
          <w:szCs w:val="26"/>
          <w:lang w:val="vi-VN"/>
        </w:rPr>
        <w:t xml:space="preserve"> (</w:t>
      </w:r>
      <w:r w:rsidR="000E7FF0" w:rsidRPr="001B1D9A">
        <w:rPr>
          <w:rFonts w:cs="Times New Roman"/>
          <w:color w:val="000000" w:themeColor="text1"/>
          <w:sz w:val="26"/>
          <w:szCs w:val="26"/>
          <w:lang w:val="vi-VN"/>
        </w:rPr>
        <w:t>x</w:t>
      </w:r>
      <w:r w:rsidR="006A2E8E" w:rsidRPr="001B1D9A">
        <w:rPr>
          <w:rFonts w:cs="Times New Roman"/>
          <w:color w:val="000000" w:themeColor="text1"/>
          <w:sz w:val="26"/>
          <w:szCs w:val="26"/>
          <w:lang w:val="vi-VN"/>
        </w:rPr>
        <w:t xml:space="preserve">ô sạch </w:t>
      </w:r>
      <w:r w:rsidR="00B87A2C" w:rsidRPr="001B1D9A">
        <w:rPr>
          <w:rFonts w:cs="Times New Roman"/>
          <w:color w:val="000000" w:themeColor="text1"/>
          <w:sz w:val="26"/>
          <w:szCs w:val="26"/>
          <w:lang w:val="vi-VN"/>
        </w:rPr>
        <w:t xml:space="preserve">có </w:t>
      </w:r>
      <w:r w:rsidR="006A2E8E" w:rsidRPr="001B1D9A">
        <w:rPr>
          <w:rFonts w:cs="Times New Roman"/>
          <w:color w:val="000000" w:themeColor="text1"/>
          <w:sz w:val="26"/>
          <w:szCs w:val="26"/>
          <w:lang w:val="vi-VN"/>
        </w:rPr>
        <w:t xml:space="preserve">dung tích </w:t>
      </w:r>
      <w:r w:rsidR="00272F8D" w:rsidRPr="001B1D9A">
        <w:rPr>
          <w:rFonts w:cs="Times New Roman"/>
          <w:color w:val="000000" w:themeColor="text1"/>
          <w:sz w:val="26"/>
          <w:szCs w:val="26"/>
          <w:lang w:val="vi-VN"/>
        </w:rPr>
        <w:t xml:space="preserve">từ </w:t>
      </w:r>
      <w:r w:rsidR="006A2E8E" w:rsidRPr="001B1D9A">
        <w:rPr>
          <w:rFonts w:cs="Times New Roman"/>
          <w:color w:val="000000" w:themeColor="text1"/>
          <w:sz w:val="26"/>
          <w:szCs w:val="26"/>
          <w:lang w:val="vi-VN"/>
        </w:rPr>
        <w:t>10</w:t>
      </w:r>
      <w:r w:rsidR="00272F8D" w:rsidRPr="001B1D9A">
        <w:rPr>
          <w:rFonts w:cs="Times New Roman"/>
          <w:color w:val="000000" w:themeColor="text1"/>
          <w:sz w:val="26"/>
          <w:szCs w:val="26"/>
          <w:lang w:val="vi-VN"/>
        </w:rPr>
        <w:t xml:space="preserve"> đến </w:t>
      </w:r>
      <w:r w:rsidR="006A2E8E" w:rsidRPr="001B1D9A">
        <w:rPr>
          <w:rFonts w:cs="Times New Roman"/>
          <w:color w:val="000000" w:themeColor="text1"/>
          <w:sz w:val="26"/>
          <w:szCs w:val="26"/>
          <w:lang w:val="vi-VN"/>
        </w:rPr>
        <w:t xml:space="preserve">15 lít). Nếu chiều sâu dòng nước thải nhỏ hơn </w:t>
      </w:r>
      <w:r w:rsidR="00F1458D" w:rsidRPr="001B1D9A">
        <w:rPr>
          <w:rFonts w:cs="Times New Roman"/>
          <w:color w:val="000000" w:themeColor="text1"/>
          <w:sz w:val="26"/>
          <w:szCs w:val="26"/>
          <w:lang w:val="vi-VN"/>
        </w:rPr>
        <w:t>0</w:t>
      </w:r>
      <w:r w:rsidR="006A2E8E" w:rsidRPr="001B1D9A">
        <w:rPr>
          <w:rFonts w:cs="Times New Roman"/>
          <w:color w:val="000000" w:themeColor="text1"/>
          <w:sz w:val="26"/>
          <w:szCs w:val="26"/>
          <w:lang w:val="vi-VN"/>
        </w:rPr>
        <w:t xml:space="preserve">1 mét, độ </w:t>
      </w:r>
      <w:r w:rsidR="006A2E8E" w:rsidRPr="001B1D9A">
        <w:rPr>
          <w:rFonts w:cs="Times New Roman"/>
          <w:color w:val="000000" w:themeColor="text1"/>
          <w:sz w:val="26"/>
          <w:szCs w:val="26"/>
          <w:lang w:val="vi-VN"/>
        </w:rPr>
        <w:lastRenderedPageBreak/>
        <w:t xml:space="preserve">sâu lấy mẫu nước thải nằm ở 1/3 chiều sâu dòng nước thải tính từ bề mặt nước. Nếu chiều sâu dòng nước thải lớn hơn </w:t>
      </w:r>
      <w:r w:rsidR="00F1458D" w:rsidRPr="001B1D9A">
        <w:rPr>
          <w:rFonts w:cs="Times New Roman"/>
          <w:color w:val="000000" w:themeColor="text1"/>
          <w:sz w:val="26"/>
          <w:szCs w:val="26"/>
          <w:lang w:val="vi-VN"/>
        </w:rPr>
        <w:t>0</w:t>
      </w:r>
      <w:r w:rsidR="006A2E8E" w:rsidRPr="001B1D9A">
        <w:rPr>
          <w:rFonts w:cs="Times New Roman"/>
          <w:color w:val="000000" w:themeColor="text1"/>
          <w:sz w:val="26"/>
          <w:szCs w:val="26"/>
          <w:lang w:val="vi-VN"/>
        </w:rPr>
        <w:t>1 mét thì lấy ở độ</w:t>
      </w:r>
      <w:r w:rsidR="002D1B6F" w:rsidRPr="001B1D9A">
        <w:rPr>
          <w:rFonts w:cs="Times New Roman"/>
          <w:color w:val="000000" w:themeColor="text1"/>
          <w:sz w:val="26"/>
          <w:szCs w:val="26"/>
          <w:lang w:val="vi-VN"/>
        </w:rPr>
        <w:t xml:space="preserve"> sâu </w:t>
      </w:r>
      <w:r w:rsidR="00272F8D" w:rsidRPr="001B1D9A">
        <w:rPr>
          <w:rFonts w:cs="Times New Roman"/>
          <w:color w:val="000000" w:themeColor="text1"/>
          <w:sz w:val="26"/>
          <w:szCs w:val="26"/>
          <w:lang w:val="vi-VN"/>
        </w:rPr>
        <w:t xml:space="preserve">từ </w:t>
      </w:r>
      <w:r w:rsidR="002D1B6F" w:rsidRPr="001B1D9A">
        <w:rPr>
          <w:rFonts w:cs="Times New Roman"/>
          <w:color w:val="000000" w:themeColor="text1"/>
          <w:sz w:val="26"/>
          <w:szCs w:val="26"/>
          <w:lang w:val="vi-VN"/>
        </w:rPr>
        <w:t>20</w:t>
      </w:r>
      <w:r w:rsidR="00C6169A" w:rsidRPr="001B1D9A">
        <w:rPr>
          <w:rFonts w:cs="Times New Roman"/>
          <w:color w:val="000000" w:themeColor="text1"/>
          <w:sz w:val="26"/>
          <w:szCs w:val="26"/>
          <w:lang w:val="vi-VN"/>
        </w:rPr>
        <w:t xml:space="preserve"> cm</w:t>
      </w:r>
      <w:r w:rsidR="00272F8D" w:rsidRPr="001B1D9A">
        <w:rPr>
          <w:rFonts w:cs="Times New Roman"/>
          <w:color w:val="000000" w:themeColor="text1"/>
          <w:sz w:val="26"/>
          <w:szCs w:val="26"/>
          <w:lang w:val="vi-VN"/>
        </w:rPr>
        <w:t xml:space="preserve"> đến </w:t>
      </w:r>
      <w:r w:rsidR="006A2E8E" w:rsidRPr="001B1D9A">
        <w:rPr>
          <w:rFonts w:cs="Times New Roman"/>
          <w:color w:val="000000" w:themeColor="text1"/>
          <w:sz w:val="26"/>
          <w:szCs w:val="26"/>
          <w:lang w:val="vi-VN"/>
        </w:rPr>
        <w:t>50 cm tính từ mặt nước. Với các cửa xả thải nhỏ và dạng thác thì chọn điểm lấy mẫu ở giữa dòng nước thải</w:t>
      </w:r>
      <w:r w:rsidR="00681884" w:rsidRPr="001B1D9A">
        <w:rPr>
          <w:rFonts w:cs="Times New Roman"/>
          <w:color w:val="000000" w:themeColor="text1"/>
          <w:sz w:val="26"/>
          <w:szCs w:val="26"/>
          <w:lang w:val="vi-VN"/>
        </w:rPr>
        <w:t xml:space="preserve">. Trường hợp phải khuấy trộn dòng nước thải cho đều thì sau khi khuấy, phải để </w:t>
      </w:r>
      <w:r w:rsidR="00F1458D" w:rsidRPr="001B1D9A">
        <w:rPr>
          <w:rFonts w:cs="Times New Roman"/>
          <w:color w:val="000000" w:themeColor="text1"/>
          <w:sz w:val="26"/>
          <w:szCs w:val="26"/>
          <w:lang w:val="vi-VN"/>
        </w:rPr>
        <w:t>0</w:t>
      </w:r>
      <w:r w:rsidR="00681884" w:rsidRPr="001B1D9A">
        <w:rPr>
          <w:rFonts w:cs="Times New Roman"/>
          <w:color w:val="000000" w:themeColor="text1"/>
          <w:sz w:val="26"/>
          <w:szCs w:val="26"/>
          <w:lang w:val="vi-VN"/>
        </w:rPr>
        <w:t>5 phút cho cặn thô lắng xuống đáy mới tiến hành lấy mẫu.</w:t>
      </w:r>
      <w:r w:rsidR="00681884" w:rsidRPr="001B1D9A">
        <w:rPr>
          <w:rFonts w:cs="Times New Roman"/>
          <w:color w:val="000000" w:themeColor="text1"/>
          <w:spacing w:val="-2"/>
          <w:sz w:val="26"/>
          <w:szCs w:val="26"/>
          <w:lang w:val="vi-VN"/>
        </w:rPr>
        <w:t xml:space="preserve"> Phải lọc rác trước khi cho mẫu vào </w:t>
      </w:r>
      <w:r w:rsidR="00516DB5" w:rsidRPr="001B1D9A">
        <w:rPr>
          <w:rFonts w:cs="Times New Roman"/>
          <w:color w:val="000000" w:themeColor="text1"/>
          <w:spacing w:val="-2"/>
          <w:sz w:val="26"/>
          <w:szCs w:val="26"/>
          <w:lang w:val="vi-VN"/>
        </w:rPr>
        <w:t>dụng cụ chứa trung gian</w:t>
      </w:r>
      <w:r w:rsidR="004F3D22" w:rsidRPr="001B1D9A">
        <w:rPr>
          <w:rFonts w:cs="Times New Roman"/>
          <w:color w:val="000000" w:themeColor="text1"/>
          <w:spacing w:val="-2"/>
          <w:sz w:val="26"/>
          <w:szCs w:val="26"/>
          <w:lang w:val="vi-VN"/>
        </w:rPr>
        <w:t>;</w:t>
      </w:r>
    </w:p>
    <w:p w14:paraId="739CC140" w14:textId="77777777" w:rsidR="00681884" w:rsidRPr="001B1D9A" w:rsidRDefault="00DD65F2"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d)</w:t>
      </w:r>
      <w:r w:rsidR="00681884" w:rsidRPr="001B1D9A">
        <w:rPr>
          <w:rFonts w:cs="Times New Roman"/>
          <w:color w:val="000000" w:themeColor="text1"/>
          <w:sz w:val="26"/>
          <w:szCs w:val="26"/>
          <w:lang w:val="vi-VN"/>
        </w:rPr>
        <w:t xml:space="preserve"> Trường hợp lấy mẫu xác định các chất nổi và nhũ hóa thì phải tráng </w:t>
      </w:r>
      <w:r w:rsidR="00516DB5" w:rsidRPr="001B1D9A">
        <w:rPr>
          <w:rFonts w:cs="Times New Roman"/>
          <w:color w:val="000000" w:themeColor="text1"/>
          <w:sz w:val="26"/>
          <w:szCs w:val="26"/>
          <w:lang w:val="vi-VN"/>
        </w:rPr>
        <w:t>dụng cụ chứa trung gian</w:t>
      </w:r>
      <w:r w:rsidR="00681884" w:rsidRPr="001B1D9A">
        <w:rPr>
          <w:rFonts w:cs="Times New Roman"/>
          <w:color w:val="000000" w:themeColor="text1"/>
          <w:sz w:val="26"/>
          <w:szCs w:val="26"/>
          <w:lang w:val="vi-VN"/>
        </w:rPr>
        <w:t xml:space="preserve"> bằng đầy nước thải, đổ nước tráng đi rồi </w:t>
      </w:r>
      <w:r w:rsidR="000F51A7" w:rsidRPr="001B1D9A">
        <w:rPr>
          <w:rFonts w:cs="Times New Roman"/>
          <w:color w:val="000000" w:themeColor="text1"/>
          <w:sz w:val="26"/>
          <w:szCs w:val="26"/>
          <w:lang w:val="vi-VN"/>
        </w:rPr>
        <w:t>lấy</w:t>
      </w:r>
      <w:r w:rsidR="00D069D1" w:rsidRPr="001B1D9A">
        <w:rPr>
          <w:rFonts w:cs="Times New Roman"/>
          <w:color w:val="000000" w:themeColor="text1"/>
          <w:sz w:val="26"/>
          <w:szCs w:val="26"/>
          <w:lang w:val="vi-VN"/>
        </w:rPr>
        <w:t xml:space="preserve"> mẫu như bình thường. </w:t>
      </w:r>
    </w:p>
    <w:p w14:paraId="5FAEAEE8" w14:textId="77777777" w:rsidR="00D069D1" w:rsidRPr="001B1D9A" w:rsidRDefault="00D17930"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3</w:t>
      </w:r>
      <w:r w:rsidR="00527406" w:rsidRPr="001B1D9A">
        <w:rPr>
          <w:rFonts w:cs="Times New Roman"/>
          <w:color w:val="000000" w:themeColor="text1"/>
          <w:sz w:val="26"/>
          <w:szCs w:val="26"/>
          <w:lang w:val="vi-VN"/>
        </w:rPr>
        <w:t>.</w:t>
      </w:r>
      <w:r w:rsidR="00D069D1" w:rsidRPr="001B1D9A">
        <w:rPr>
          <w:rFonts w:cs="Times New Roman"/>
          <w:color w:val="000000" w:themeColor="text1"/>
          <w:sz w:val="26"/>
          <w:szCs w:val="26"/>
          <w:lang w:val="vi-VN"/>
        </w:rPr>
        <w:t xml:space="preserve"> Nạp mẫu vào bình chứa, </w:t>
      </w:r>
      <w:r w:rsidR="00303771" w:rsidRPr="001B1D9A">
        <w:rPr>
          <w:rFonts w:cs="Times New Roman"/>
          <w:color w:val="000000" w:themeColor="text1"/>
          <w:sz w:val="26"/>
          <w:szCs w:val="26"/>
        </w:rPr>
        <w:t>bảo quản mẫu</w:t>
      </w:r>
    </w:p>
    <w:p w14:paraId="4B78E175" w14:textId="77777777" w:rsidR="00D069D1" w:rsidRPr="001B1D9A" w:rsidRDefault="001E5F33"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a)</w:t>
      </w:r>
      <w:r w:rsidR="00D069D1" w:rsidRPr="001B1D9A">
        <w:rPr>
          <w:rFonts w:cs="Times New Roman"/>
          <w:color w:val="000000" w:themeColor="text1"/>
          <w:sz w:val="26"/>
          <w:szCs w:val="26"/>
          <w:lang w:val="vi-VN"/>
        </w:rPr>
        <w:t xml:space="preserve"> Nạp mẫu vào bình chứ</w:t>
      </w:r>
      <w:r w:rsidR="004C4C2E" w:rsidRPr="001B1D9A">
        <w:rPr>
          <w:rFonts w:cs="Times New Roman"/>
          <w:color w:val="000000" w:themeColor="text1"/>
          <w:sz w:val="26"/>
          <w:szCs w:val="26"/>
          <w:lang w:val="vi-VN"/>
        </w:rPr>
        <w:t>a: d</w:t>
      </w:r>
      <w:r w:rsidR="00D069D1" w:rsidRPr="001B1D9A">
        <w:rPr>
          <w:rFonts w:cs="Times New Roman"/>
          <w:color w:val="000000" w:themeColor="text1"/>
          <w:sz w:val="26"/>
          <w:szCs w:val="26"/>
          <w:lang w:val="vi-VN"/>
        </w:rPr>
        <w:t xml:space="preserve">ùng ca để lấy mẫu từ </w:t>
      </w:r>
      <w:r w:rsidR="00516DB5" w:rsidRPr="001B1D9A">
        <w:rPr>
          <w:rFonts w:cs="Times New Roman"/>
          <w:color w:val="000000" w:themeColor="text1"/>
          <w:sz w:val="26"/>
          <w:szCs w:val="26"/>
          <w:lang w:val="vi-VN"/>
        </w:rPr>
        <w:t>dụng cụ chứa trung gian</w:t>
      </w:r>
      <w:r w:rsidR="00D069D1" w:rsidRPr="001B1D9A">
        <w:rPr>
          <w:rFonts w:cs="Times New Roman"/>
          <w:color w:val="000000" w:themeColor="text1"/>
          <w:sz w:val="26"/>
          <w:szCs w:val="26"/>
          <w:lang w:val="vi-VN"/>
        </w:rPr>
        <w:t xml:space="preserve"> nạp vào bình chứa. Mức độ đầy vơi khi nạp mẫu vào bình chứa</w:t>
      </w:r>
      <w:r w:rsidR="00B87FC3" w:rsidRPr="001B1D9A">
        <w:rPr>
          <w:rFonts w:cs="Times New Roman"/>
          <w:color w:val="000000" w:themeColor="text1"/>
          <w:sz w:val="26"/>
          <w:szCs w:val="26"/>
          <w:lang w:val="vi-VN"/>
        </w:rPr>
        <w:t xml:space="preserve"> phải căn cứ vào quy định đối với từng loại thông số phân tích. Với những </w:t>
      </w:r>
      <w:r w:rsidR="00947494" w:rsidRPr="001B1D9A">
        <w:rPr>
          <w:rFonts w:cs="Times New Roman"/>
          <w:color w:val="000000" w:themeColor="text1"/>
          <w:sz w:val="26"/>
          <w:szCs w:val="26"/>
          <w:lang w:val="vi-VN"/>
        </w:rPr>
        <w:t>bình</w:t>
      </w:r>
      <w:r w:rsidR="00B87FC3" w:rsidRPr="001B1D9A">
        <w:rPr>
          <w:rFonts w:cs="Times New Roman"/>
          <w:color w:val="000000" w:themeColor="text1"/>
          <w:sz w:val="26"/>
          <w:szCs w:val="26"/>
          <w:lang w:val="vi-VN"/>
        </w:rPr>
        <w:t xml:space="preserve"> mẫu phải cho hóa chất bảo quản thì chỉ nạp gần đủ, rồi thực hiện bước nạp hóa chất bảo quản mẫu. Lọc mẫu trước khi nạp nếu yêu cầu quy đị</w:t>
      </w:r>
      <w:r w:rsidR="004F3D22" w:rsidRPr="001B1D9A">
        <w:rPr>
          <w:rFonts w:cs="Times New Roman"/>
          <w:color w:val="000000" w:themeColor="text1"/>
          <w:sz w:val="26"/>
          <w:szCs w:val="26"/>
          <w:lang w:val="vi-VN"/>
        </w:rPr>
        <w:t>nh;</w:t>
      </w:r>
    </w:p>
    <w:p w14:paraId="776E23E9" w14:textId="77777777" w:rsidR="009D32E6" w:rsidRPr="001B1D9A" w:rsidRDefault="001E5F33"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pacing w:val="-2"/>
          <w:sz w:val="26"/>
          <w:szCs w:val="26"/>
          <w:lang w:val="vi-VN"/>
        </w:rPr>
        <w:t>b)</w:t>
      </w:r>
      <w:r w:rsidR="00B87FC3" w:rsidRPr="001B1D9A">
        <w:rPr>
          <w:rFonts w:cs="Times New Roman"/>
          <w:color w:val="000000" w:themeColor="text1"/>
          <w:spacing w:val="-2"/>
          <w:sz w:val="26"/>
          <w:szCs w:val="26"/>
          <w:lang w:val="vi-VN"/>
        </w:rPr>
        <w:t xml:space="preserve"> </w:t>
      </w:r>
      <w:r w:rsidR="00303771" w:rsidRPr="001B1D9A">
        <w:rPr>
          <w:rFonts w:cs="Times New Roman"/>
          <w:color w:val="000000" w:themeColor="text1"/>
          <w:spacing w:val="-2"/>
          <w:sz w:val="26"/>
          <w:szCs w:val="26"/>
        </w:rPr>
        <w:t>Bảo quản mẫu</w:t>
      </w:r>
      <w:r w:rsidR="00BE0245" w:rsidRPr="001B1D9A">
        <w:rPr>
          <w:rFonts w:cs="Times New Roman"/>
          <w:color w:val="000000" w:themeColor="text1"/>
          <w:spacing w:val="-2"/>
          <w:sz w:val="26"/>
          <w:szCs w:val="26"/>
          <w:lang w:val="vi-VN"/>
        </w:rPr>
        <w:t xml:space="preserve"> </w:t>
      </w:r>
      <w:r w:rsidR="00B87FC3" w:rsidRPr="001B1D9A">
        <w:rPr>
          <w:rFonts w:cs="Times New Roman"/>
          <w:color w:val="000000" w:themeColor="text1"/>
          <w:spacing w:val="-2"/>
          <w:sz w:val="26"/>
          <w:szCs w:val="26"/>
          <w:lang w:val="vi-VN"/>
        </w:rPr>
        <w:t xml:space="preserve">bằng hóa chất: </w:t>
      </w:r>
      <w:r w:rsidR="004C4C2E" w:rsidRPr="001B1D9A">
        <w:rPr>
          <w:rFonts w:cs="Times New Roman"/>
          <w:color w:val="000000" w:themeColor="text1"/>
          <w:spacing w:val="-2"/>
          <w:sz w:val="26"/>
          <w:szCs w:val="26"/>
          <w:lang w:val="vi-VN"/>
        </w:rPr>
        <w:t>n</w:t>
      </w:r>
      <w:r w:rsidR="00B87FC3" w:rsidRPr="001B1D9A">
        <w:rPr>
          <w:rFonts w:cs="Times New Roman"/>
          <w:color w:val="000000" w:themeColor="text1"/>
          <w:spacing w:val="-2"/>
          <w:sz w:val="26"/>
          <w:szCs w:val="26"/>
          <w:lang w:val="vi-VN"/>
        </w:rPr>
        <w:t>hững mẫu cần phải bảo quản bằng hóa chất thì thêm loại và lượng hóa chất theo quy định</w:t>
      </w:r>
      <w:r w:rsidR="00AF1336" w:rsidRPr="001B1D9A">
        <w:rPr>
          <w:rFonts w:cs="Times New Roman"/>
          <w:color w:val="000000" w:themeColor="text1"/>
          <w:spacing w:val="-2"/>
          <w:sz w:val="26"/>
          <w:szCs w:val="26"/>
          <w:lang w:val="vi-VN"/>
        </w:rPr>
        <w:t xml:space="preserve"> </w:t>
      </w:r>
      <w:r w:rsidR="00841FEB" w:rsidRPr="001B1D9A">
        <w:rPr>
          <w:rFonts w:cs="Times New Roman"/>
          <w:color w:val="000000" w:themeColor="text1"/>
          <w:spacing w:val="-2"/>
          <w:sz w:val="26"/>
          <w:szCs w:val="26"/>
          <w:lang w:val="vi-VN"/>
        </w:rPr>
        <w:t xml:space="preserve">trong </w:t>
      </w:r>
      <w:r w:rsidR="00AF1336" w:rsidRPr="001B1D9A">
        <w:rPr>
          <w:rFonts w:cs="Times New Roman"/>
          <w:color w:val="000000" w:themeColor="text1"/>
          <w:spacing w:val="-2"/>
          <w:sz w:val="26"/>
          <w:szCs w:val="26"/>
          <w:lang w:val="vi-VN"/>
        </w:rPr>
        <w:t>bảng T</w:t>
      </w:r>
      <w:r w:rsidR="00DB2641" w:rsidRPr="001B1D9A">
        <w:rPr>
          <w:rFonts w:cs="Times New Roman"/>
          <w:color w:val="000000" w:themeColor="text1"/>
          <w:spacing w:val="-2"/>
          <w:sz w:val="26"/>
          <w:szCs w:val="26"/>
          <w:lang w:val="vi-VN"/>
        </w:rPr>
        <w:t>S</w:t>
      </w:r>
      <w:r w:rsidR="00AF1336" w:rsidRPr="001B1D9A">
        <w:rPr>
          <w:rFonts w:cs="Times New Roman"/>
          <w:color w:val="000000" w:themeColor="text1"/>
          <w:spacing w:val="-2"/>
          <w:sz w:val="26"/>
          <w:szCs w:val="26"/>
          <w:lang w:val="vi-VN"/>
        </w:rPr>
        <w:t>N</w:t>
      </w:r>
      <w:r w:rsidR="00DB2641" w:rsidRPr="001B1D9A">
        <w:rPr>
          <w:rFonts w:cs="Times New Roman"/>
          <w:color w:val="000000" w:themeColor="text1"/>
          <w:spacing w:val="-2"/>
          <w:sz w:val="26"/>
          <w:szCs w:val="26"/>
          <w:lang w:val="vi-VN"/>
        </w:rPr>
        <w:t>T</w:t>
      </w:r>
      <w:r w:rsidR="00841FEB" w:rsidRPr="001B1D9A">
        <w:rPr>
          <w:rFonts w:cs="Times New Roman"/>
          <w:color w:val="000000" w:themeColor="text1"/>
          <w:spacing w:val="-2"/>
          <w:sz w:val="26"/>
          <w:szCs w:val="26"/>
          <w:lang w:val="vi-VN"/>
        </w:rPr>
        <w:t xml:space="preserve"> thuộc</w:t>
      </w:r>
      <w:r w:rsidR="001A6380" w:rsidRPr="001B1D9A">
        <w:rPr>
          <w:rFonts w:cs="Times New Roman"/>
          <w:color w:val="000000" w:themeColor="text1"/>
          <w:spacing w:val="-2"/>
          <w:sz w:val="26"/>
          <w:szCs w:val="26"/>
          <w:lang w:val="vi-VN"/>
        </w:rPr>
        <w:t xml:space="preserve"> Phụ lục </w:t>
      </w:r>
      <w:r w:rsidR="00CD0922" w:rsidRPr="001B1D9A">
        <w:rPr>
          <w:rFonts w:cs="Times New Roman"/>
          <w:color w:val="000000" w:themeColor="text1"/>
          <w:spacing w:val="-2"/>
          <w:sz w:val="26"/>
          <w:szCs w:val="26"/>
        </w:rPr>
        <w:t>II</w:t>
      </w:r>
      <w:r w:rsidR="00841FEB" w:rsidRPr="001B1D9A">
        <w:rPr>
          <w:rFonts w:cs="Times New Roman"/>
          <w:color w:val="000000" w:themeColor="text1"/>
          <w:spacing w:val="-2"/>
          <w:sz w:val="26"/>
          <w:szCs w:val="26"/>
          <w:lang w:val="vi-VN"/>
        </w:rPr>
        <w:t xml:space="preserve"> ban hành kèm theo Thông tư này</w:t>
      </w:r>
      <w:r w:rsidR="00F611D3" w:rsidRPr="001B1D9A">
        <w:rPr>
          <w:rFonts w:cs="Times New Roman"/>
          <w:color w:val="000000" w:themeColor="text1"/>
          <w:spacing w:val="-2"/>
          <w:sz w:val="26"/>
          <w:szCs w:val="26"/>
          <w:lang w:val="vi-VN"/>
        </w:rPr>
        <w:t xml:space="preserve"> hoặc </w:t>
      </w:r>
      <w:r w:rsidR="00F611D3" w:rsidRPr="001B1D9A">
        <w:rPr>
          <w:rFonts w:eastAsiaTheme="minorEastAsia" w:cs="Times New Roman"/>
          <w:color w:val="000000" w:themeColor="text1"/>
          <w:spacing w:val="-2"/>
          <w:sz w:val="26"/>
          <w:szCs w:val="26"/>
          <w:lang w:val="vi-VN"/>
        </w:rPr>
        <w:t>theo tiêu chuẩn quốc gia về bảo quản và xử lý mẫu nước</w:t>
      </w:r>
      <w:r w:rsidR="00B87FC3" w:rsidRPr="001B1D9A">
        <w:rPr>
          <w:rFonts w:cs="Times New Roman"/>
          <w:color w:val="000000" w:themeColor="text1"/>
          <w:spacing w:val="-2"/>
          <w:sz w:val="26"/>
          <w:szCs w:val="26"/>
          <w:lang w:val="vi-VN"/>
        </w:rPr>
        <w:t>.</w:t>
      </w:r>
      <w:r w:rsidR="00B87FC3" w:rsidRPr="001B1D9A">
        <w:rPr>
          <w:rFonts w:cs="Times New Roman"/>
          <w:color w:val="000000" w:themeColor="text1"/>
          <w:sz w:val="26"/>
          <w:szCs w:val="26"/>
          <w:lang w:val="vi-VN"/>
        </w:rPr>
        <w:t xml:space="preserve"> Hóa chất </w:t>
      </w:r>
      <w:r w:rsidR="00BE0245" w:rsidRPr="001B1D9A">
        <w:rPr>
          <w:rFonts w:cs="Times New Roman"/>
          <w:color w:val="000000" w:themeColor="text1"/>
          <w:sz w:val="26"/>
          <w:szCs w:val="26"/>
          <w:lang w:val="vi-VN"/>
        </w:rPr>
        <w:t>thường</w:t>
      </w:r>
      <w:r w:rsidR="00B87FC3" w:rsidRPr="001B1D9A">
        <w:rPr>
          <w:rFonts w:cs="Times New Roman"/>
          <w:color w:val="000000" w:themeColor="text1"/>
          <w:sz w:val="26"/>
          <w:szCs w:val="26"/>
          <w:lang w:val="vi-VN"/>
        </w:rPr>
        <w:t xml:space="preserve"> dùng</w:t>
      </w:r>
      <w:r w:rsidR="00AF1336" w:rsidRPr="001B1D9A">
        <w:rPr>
          <w:rFonts w:cs="Times New Roman"/>
          <w:color w:val="000000" w:themeColor="text1"/>
          <w:sz w:val="26"/>
          <w:szCs w:val="26"/>
          <w:lang w:val="vi-VN"/>
        </w:rPr>
        <w:t>: H</w:t>
      </w:r>
      <w:r w:rsidR="00AF1336" w:rsidRPr="001B1D9A">
        <w:rPr>
          <w:rFonts w:cs="Times New Roman"/>
          <w:color w:val="000000" w:themeColor="text1"/>
          <w:sz w:val="26"/>
          <w:szCs w:val="26"/>
          <w:vertAlign w:val="subscript"/>
          <w:lang w:val="vi-VN"/>
        </w:rPr>
        <w:t>2</w:t>
      </w:r>
      <w:r w:rsidR="00AF1336" w:rsidRPr="001B1D9A">
        <w:rPr>
          <w:rFonts w:cs="Times New Roman"/>
          <w:color w:val="000000" w:themeColor="text1"/>
          <w:sz w:val="26"/>
          <w:szCs w:val="26"/>
          <w:lang w:val="vi-VN"/>
        </w:rPr>
        <w:t>SO</w:t>
      </w:r>
      <w:r w:rsidR="00AF1336" w:rsidRPr="001B1D9A">
        <w:rPr>
          <w:rFonts w:cs="Times New Roman"/>
          <w:color w:val="000000" w:themeColor="text1"/>
          <w:sz w:val="26"/>
          <w:szCs w:val="26"/>
          <w:vertAlign w:val="subscript"/>
          <w:lang w:val="vi-VN"/>
        </w:rPr>
        <w:t xml:space="preserve">4 </w:t>
      </w:r>
      <w:r w:rsidR="00AF1336" w:rsidRPr="001B1D9A">
        <w:rPr>
          <w:rFonts w:cs="Times New Roman"/>
          <w:color w:val="000000" w:themeColor="text1"/>
          <w:sz w:val="26"/>
          <w:szCs w:val="26"/>
          <w:lang w:val="vi-VN"/>
        </w:rPr>
        <w:t>1:1; HNO</w:t>
      </w:r>
      <w:r w:rsidR="00AF1336" w:rsidRPr="001B1D9A">
        <w:rPr>
          <w:rFonts w:cs="Times New Roman"/>
          <w:color w:val="000000" w:themeColor="text1"/>
          <w:sz w:val="26"/>
          <w:szCs w:val="26"/>
          <w:vertAlign w:val="subscript"/>
          <w:lang w:val="vi-VN"/>
        </w:rPr>
        <w:t>3</w:t>
      </w:r>
      <w:r w:rsidR="00AF1336" w:rsidRPr="001B1D9A">
        <w:rPr>
          <w:rFonts w:cs="Times New Roman"/>
          <w:color w:val="000000" w:themeColor="text1"/>
          <w:sz w:val="26"/>
          <w:szCs w:val="26"/>
          <w:lang w:val="vi-VN"/>
        </w:rPr>
        <w:t xml:space="preserve"> 1:1; HCl 1:1; NaOH </w:t>
      </w:r>
      <w:r w:rsidR="00AF1336" w:rsidRPr="001B1D9A">
        <w:rPr>
          <w:rFonts w:eastAsiaTheme="minorEastAsia" w:cs="Times New Roman"/>
          <w:color w:val="000000" w:themeColor="text1"/>
          <w:sz w:val="26"/>
          <w:szCs w:val="26"/>
          <w:lang w:val="vi-VN"/>
        </w:rPr>
        <w:t>10</w:t>
      </w:r>
      <w:r w:rsidR="00841FEB" w:rsidRPr="001B1D9A">
        <w:rPr>
          <w:rFonts w:eastAsiaTheme="minorEastAsia" w:cs="Times New Roman"/>
          <w:color w:val="000000" w:themeColor="text1"/>
          <w:sz w:val="26"/>
          <w:szCs w:val="26"/>
          <w:lang w:val="vi-VN"/>
        </w:rPr>
        <w:t xml:space="preserve"> </w:t>
      </w:r>
      <w:r w:rsidR="00AF1336" w:rsidRPr="001B1D9A">
        <w:rPr>
          <w:rFonts w:eastAsiaTheme="minorEastAsia" w:cs="Times New Roman"/>
          <w:color w:val="000000" w:themeColor="text1"/>
          <w:sz w:val="26"/>
          <w:szCs w:val="26"/>
          <w:lang w:val="vi-VN"/>
        </w:rPr>
        <w:t>M; (CH</w:t>
      </w:r>
      <w:r w:rsidR="00AF1336" w:rsidRPr="001B1D9A">
        <w:rPr>
          <w:rFonts w:eastAsiaTheme="minorEastAsia" w:cs="Times New Roman"/>
          <w:color w:val="000000" w:themeColor="text1"/>
          <w:sz w:val="26"/>
          <w:szCs w:val="26"/>
          <w:vertAlign w:val="subscript"/>
          <w:lang w:val="vi-VN"/>
        </w:rPr>
        <w:t>3</w:t>
      </w:r>
      <w:r w:rsidR="00AF1336" w:rsidRPr="001B1D9A">
        <w:rPr>
          <w:rFonts w:eastAsiaTheme="minorEastAsia" w:cs="Times New Roman"/>
          <w:color w:val="000000" w:themeColor="text1"/>
          <w:sz w:val="26"/>
          <w:szCs w:val="26"/>
          <w:lang w:val="vi-VN"/>
        </w:rPr>
        <w:t>COO)</w:t>
      </w:r>
      <w:r w:rsidR="00AF1336" w:rsidRPr="001B1D9A">
        <w:rPr>
          <w:rFonts w:eastAsiaTheme="minorEastAsia" w:cs="Times New Roman"/>
          <w:color w:val="000000" w:themeColor="text1"/>
          <w:sz w:val="26"/>
          <w:szCs w:val="26"/>
          <w:vertAlign w:val="subscript"/>
          <w:lang w:val="vi-VN"/>
        </w:rPr>
        <w:t>2</w:t>
      </w:r>
      <w:r w:rsidR="000F51A7" w:rsidRPr="001B1D9A">
        <w:rPr>
          <w:rFonts w:eastAsiaTheme="minorEastAsia" w:cs="Times New Roman"/>
          <w:color w:val="000000" w:themeColor="text1"/>
          <w:sz w:val="26"/>
          <w:szCs w:val="26"/>
          <w:lang w:val="vi-VN"/>
        </w:rPr>
        <w:t>Zn 10</w:t>
      </w:r>
      <w:r w:rsidR="00841FEB" w:rsidRPr="001B1D9A">
        <w:rPr>
          <w:rFonts w:eastAsiaTheme="minorEastAsia" w:cs="Times New Roman"/>
          <w:color w:val="000000" w:themeColor="text1"/>
          <w:sz w:val="26"/>
          <w:szCs w:val="26"/>
          <w:lang w:val="vi-VN"/>
        </w:rPr>
        <w:t xml:space="preserve"> </w:t>
      </w:r>
      <w:r w:rsidR="000F51A7" w:rsidRPr="001B1D9A">
        <w:rPr>
          <w:rFonts w:eastAsiaTheme="minorEastAsia" w:cs="Times New Roman"/>
          <w:color w:val="000000" w:themeColor="text1"/>
          <w:sz w:val="26"/>
          <w:szCs w:val="26"/>
          <w:lang w:val="vi-VN"/>
        </w:rPr>
        <w:t xml:space="preserve">%. </w:t>
      </w:r>
      <w:r w:rsidR="00AF1336" w:rsidRPr="001B1D9A">
        <w:rPr>
          <w:rFonts w:eastAsiaTheme="minorEastAsia" w:cs="Times New Roman"/>
          <w:color w:val="000000" w:themeColor="text1"/>
          <w:sz w:val="26"/>
          <w:szCs w:val="26"/>
          <w:lang w:val="vi-VN"/>
        </w:rPr>
        <w:t>Sau khi thêm đủ lượng hóa chất, nạp bổ sung lượng nước thải cho đến đủ hoặc đầy</w:t>
      </w:r>
      <w:r w:rsidR="004E07F7" w:rsidRPr="001B1D9A">
        <w:rPr>
          <w:rFonts w:eastAsiaTheme="minorEastAsia" w:cs="Times New Roman"/>
          <w:color w:val="000000" w:themeColor="text1"/>
          <w:sz w:val="26"/>
          <w:szCs w:val="26"/>
          <w:lang w:val="vi-VN"/>
        </w:rPr>
        <w:t xml:space="preserve"> như quy định thì vặn chặt nút bình. Lật ngược bình chứa mẫu và lắc để kiểm tra độ kín của nắp bình, nếu có nước rỉ ra ngoài thì phải vặn chặt lại, lau khô, lắc kiểm tra lần nữa</w:t>
      </w:r>
      <w:r w:rsidR="009D32E6" w:rsidRPr="001B1D9A">
        <w:rPr>
          <w:rFonts w:eastAsiaTheme="minorEastAsia" w:cs="Times New Roman"/>
          <w:color w:val="000000" w:themeColor="text1"/>
          <w:sz w:val="26"/>
          <w:szCs w:val="26"/>
          <w:lang w:val="vi-VN"/>
        </w:rPr>
        <w:t>. Nếu nước vẫn rò rỉ ra ngoài thì phải thay bình chứa khác.</w:t>
      </w:r>
      <w:r w:rsidR="004F3D22" w:rsidRPr="001B1D9A">
        <w:rPr>
          <w:rFonts w:eastAsiaTheme="minorEastAsia" w:cs="Times New Roman"/>
          <w:color w:val="000000" w:themeColor="text1"/>
          <w:sz w:val="26"/>
          <w:szCs w:val="26"/>
          <w:lang w:val="vi-VN"/>
        </w:rPr>
        <w:t xml:space="preserve"> </w:t>
      </w:r>
      <w:r w:rsidR="00B76405" w:rsidRPr="001B1D9A">
        <w:rPr>
          <w:rFonts w:eastAsiaTheme="minorEastAsia" w:cs="Times New Roman"/>
          <w:color w:val="000000" w:themeColor="text1"/>
          <w:sz w:val="26"/>
          <w:szCs w:val="26"/>
          <w:lang w:val="vi-VN"/>
        </w:rPr>
        <w:t>Khi thêm</w:t>
      </w:r>
      <w:r w:rsidR="009D32E6" w:rsidRPr="001B1D9A">
        <w:rPr>
          <w:rFonts w:eastAsiaTheme="minorEastAsia" w:cs="Times New Roman"/>
          <w:color w:val="000000" w:themeColor="text1"/>
          <w:sz w:val="26"/>
          <w:szCs w:val="26"/>
          <w:lang w:val="vi-VN"/>
        </w:rPr>
        <w:t xml:space="preserve"> hóa chất dạng lỏng, không được quá </w:t>
      </w:r>
      <w:r w:rsidR="00F1458D" w:rsidRPr="001B1D9A">
        <w:rPr>
          <w:rFonts w:eastAsiaTheme="minorEastAsia" w:cs="Times New Roman"/>
          <w:color w:val="000000" w:themeColor="text1"/>
          <w:sz w:val="26"/>
          <w:szCs w:val="26"/>
          <w:lang w:val="vi-VN"/>
        </w:rPr>
        <w:t>0</w:t>
      </w:r>
      <w:r w:rsidR="009D32E6" w:rsidRPr="001B1D9A">
        <w:rPr>
          <w:rFonts w:eastAsiaTheme="minorEastAsia" w:cs="Times New Roman"/>
          <w:color w:val="000000" w:themeColor="text1"/>
          <w:sz w:val="26"/>
          <w:szCs w:val="26"/>
          <w:lang w:val="vi-VN"/>
        </w:rPr>
        <w:t xml:space="preserve">5 ml </w:t>
      </w:r>
      <w:r w:rsidR="00B76405" w:rsidRPr="001B1D9A">
        <w:rPr>
          <w:rFonts w:eastAsiaTheme="minorEastAsia" w:cs="Times New Roman"/>
          <w:color w:val="000000" w:themeColor="text1"/>
          <w:sz w:val="26"/>
          <w:szCs w:val="26"/>
          <w:lang w:val="vi-VN"/>
        </w:rPr>
        <w:t xml:space="preserve">hóa chất </w:t>
      </w:r>
      <w:r w:rsidR="009D32E6" w:rsidRPr="001B1D9A">
        <w:rPr>
          <w:rFonts w:eastAsiaTheme="minorEastAsia" w:cs="Times New Roman"/>
          <w:color w:val="000000" w:themeColor="text1"/>
          <w:sz w:val="26"/>
          <w:szCs w:val="26"/>
          <w:lang w:val="vi-VN"/>
        </w:rPr>
        <w:t xml:space="preserve">cho 01 lít mẫu. </w:t>
      </w:r>
      <w:r w:rsidR="00B42570" w:rsidRPr="001B1D9A">
        <w:rPr>
          <w:rFonts w:eastAsiaTheme="minorEastAsia" w:cs="Times New Roman"/>
          <w:color w:val="000000" w:themeColor="text1"/>
          <w:sz w:val="26"/>
          <w:szCs w:val="26"/>
          <w:lang w:val="vi-VN"/>
        </w:rPr>
        <w:t xml:space="preserve">Để </w:t>
      </w:r>
      <w:r w:rsidR="009D32E6" w:rsidRPr="001B1D9A">
        <w:rPr>
          <w:rFonts w:eastAsiaTheme="minorEastAsia" w:cs="Times New Roman"/>
          <w:color w:val="000000" w:themeColor="text1"/>
          <w:sz w:val="26"/>
          <w:szCs w:val="26"/>
          <w:lang w:val="vi-VN"/>
        </w:rPr>
        <w:t>đ</w:t>
      </w:r>
      <w:r w:rsidR="00BE0245" w:rsidRPr="001B1D9A">
        <w:rPr>
          <w:rFonts w:eastAsiaTheme="minorEastAsia" w:cs="Times New Roman"/>
          <w:color w:val="000000" w:themeColor="text1"/>
          <w:sz w:val="26"/>
          <w:szCs w:val="26"/>
          <w:lang w:val="vi-VN"/>
        </w:rPr>
        <w:t>ạt tới</w:t>
      </w:r>
      <w:r w:rsidR="009D32E6" w:rsidRPr="001B1D9A">
        <w:rPr>
          <w:rFonts w:eastAsiaTheme="minorEastAsia" w:cs="Times New Roman"/>
          <w:color w:val="000000" w:themeColor="text1"/>
          <w:sz w:val="26"/>
          <w:szCs w:val="26"/>
          <w:lang w:val="vi-VN"/>
        </w:rPr>
        <w:t xml:space="preserve"> pH ≤ 2</w:t>
      </w:r>
      <w:r w:rsidR="00B76405" w:rsidRPr="001B1D9A">
        <w:rPr>
          <w:rFonts w:eastAsiaTheme="minorEastAsia" w:cs="Times New Roman"/>
          <w:color w:val="000000" w:themeColor="text1"/>
          <w:sz w:val="26"/>
          <w:szCs w:val="26"/>
          <w:lang w:val="vi-VN"/>
        </w:rPr>
        <w:t xml:space="preserve">, </w:t>
      </w:r>
      <w:r w:rsidR="009D32E6" w:rsidRPr="001B1D9A">
        <w:rPr>
          <w:rFonts w:eastAsiaTheme="minorEastAsia" w:cs="Times New Roman"/>
          <w:color w:val="000000" w:themeColor="text1"/>
          <w:sz w:val="26"/>
          <w:szCs w:val="26"/>
          <w:lang w:val="vi-VN"/>
        </w:rPr>
        <w:t xml:space="preserve">có thể lấy lượng chính xác theo tỷ lệ </w:t>
      </w:r>
      <w:r w:rsidR="000F51A7" w:rsidRPr="001B1D9A">
        <w:rPr>
          <w:rFonts w:eastAsiaTheme="minorEastAsia" w:cs="Times New Roman"/>
          <w:color w:val="000000" w:themeColor="text1"/>
          <w:sz w:val="26"/>
          <w:szCs w:val="26"/>
          <w:lang w:val="vi-VN"/>
        </w:rPr>
        <w:t xml:space="preserve">4 ml axit 1:1 </w:t>
      </w:r>
      <w:r w:rsidR="009D32E6" w:rsidRPr="001B1D9A">
        <w:rPr>
          <w:rFonts w:eastAsiaTheme="minorEastAsia" w:cs="Times New Roman"/>
          <w:color w:val="000000" w:themeColor="text1"/>
          <w:sz w:val="26"/>
          <w:szCs w:val="26"/>
          <w:lang w:val="vi-VN"/>
        </w:rPr>
        <w:t xml:space="preserve">hay </w:t>
      </w:r>
      <w:r w:rsidR="000F51A7" w:rsidRPr="001B1D9A">
        <w:rPr>
          <w:rFonts w:eastAsiaTheme="minorEastAsia" w:cs="Times New Roman"/>
          <w:color w:val="000000" w:themeColor="text1"/>
          <w:sz w:val="26"/>
          <w:szCs w:val="26"/>
          <w:lang w:val="vi-VN"/>
        </w:rPr>
        <w:t xml:space="preserve">2 ml axit đậm đặc </w:t>
      </w:r>
      <w:r w:rsidR="009D32E6" w:rsidRPr="001B1D9A">
        <w:rPr>
          <w:rFonts w:eastAsiaTheme="minorEastAsia" w:cs="Times New Roman"/>
          <w:color w:val="000000" w:themeColor="text1"/>
          <w:sz w:val="26"/>
          <w:szCs w:val="26"/>
          <w:lang w:val="vi-VN"/>
        </w:rPr>
        <w:t>cho 01 lít mẫu.</w:t>
      </w:r>
    </w:p>
    <w:p w14:paraId="57649CC0" w14:textId="1353DB96" w:rsidR="00EE47A0" w:rsidRPr="001B1D9A" w:rsidRDefault="00EE47A0" w:rsidP="006A29E0">
      <w:pPr>
        <w:spacing w:before="6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Điều 1</w:t>
      </w:r>
      <w:r w:rsidR="00173848" w:rsidRPr="001B1D9A">
        <w:rPr>
          <w:rFonts w:cs="Times New Roman"/>
          <w:b/>
          <w:color w:val="000000" w:themeColor="text1"/>
          <w:sz w:val="26"/>
          <w:szCs w:val="26"/>
        </w:rPr>
        <w:t>1</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Nhãn mẫ</w:t>
      </w:r>
      <w:r w:rsidR="00AF1336" w:rsidRPr="001B1D9A">
        <w:rPr>
          <w:rFonts w:cs="Times New Roman"/>
          <w:b/>
          <w:color w:val="000000" w:themeColor="text1"/>
          <w:sz w:val="26"/>
          <w:szCs w:val="26"/>
          <w:lang w:val="vi-VN"/>
        </w:rPr>
        <w:t>u</w:t>
      </w:r>
    </w:p>
    <w:p w14:paraId="72499499" w14:textId="6ABEA5A2" w:rsidR="00EF28B1" w:rsidRPr="001B1D9A" w:rsidRDefault="00527406" w:rsidP="00EF28B1">
      <w:pPr>
        <w:spacing w:before="60" w:after="0" w:line="288" w:lineRule="auto"/>
        <w:ind w:firstLine="720"/>
        <w:jc w:val="both"/>
        <w:outlineLvl w:val="2"/>
        <w:rPr>
          <w:rFonts w:eastAsia="Arial" w:cs="Times New Roman"/>
          <w:color w:val="000000" w:themeColor="text1"/>
          <w:spacing w:val="-2"/>
          <w:sz w:val="26"/>
          <w:szCs w:val="26"/>
          <w:lang w:val="vi-VN"/>
        </w:rPr>
      </w:pPr>
      <w:r w:rsidRPr="001B1D9A">
        <w:rPr>
          <w:rFonts w:cs="Times New Roman"/>
          <w:color w:val="000000" w:themeColor="text1"/>
          <w:sz w:val="26"/>
          <w:szCs w:val="26"/>
          <w:lang w:val="vi-VN"/>
        </w:rPr>
        <w:t>1.</w:t>
      </w:r>
      <w:r w:rsidR="00B05459" w:rsidRPr="001B1D9A">
        <w:rPr>
          <w:rFonts w:cs="Times New Roman"/>
          <w:color w:val="000000" w:themeColor="text1"/>
          <w:sz w:val="26"/>
          <w:szCs w:val="26"/>
          <w:lang w:val="vi-VN"/>
        </w:rPr>
        <w:t xml:space="preserve"> </w:t>
      </w:r>
      <w:r w:rsidR="00085E41" w:rsidRPr="001B1D9A">
        <w:rPr>
          <w:rFonts w:cs="Times New Roman"/>
          <w:color w:val="000000" w:themeColor="text1"/>
          <w:sz w:val="26"/>
          <w:szCs w:val="26"/>
          <w:lang w:val="vi-VN"/>
        </w:rPr>
        <w:t>L</w:t>
      </w:r>
      <w:r w:rsidR="00B05459" w:rsidRPr="001B1D9A">
        <w:rPr>
          <w:rFonts w:cs="Times New Roman"/>
          <w:color w:val="000000" w:themeColor="text1"/>
          <w:sz w:val="26"/>
          <w:szCs w:val="26"/>
          <w:lang w:val="vi-VN"/>
        </w:rPr>
        <w:t>àm nhãn m</w:t>
      </w:r>
      <w:r w:rsidR="004942C5" w:rsidRPr="001B1D9A">
        <w:rPr>
          <w:rFonts w:cs="Times New Roman"/>
          <w:color w:val="000000" w:themeColor="text1"/>
          <w:sz w:val="26"/>
          <w:szCs w:val="26"/>
          <w:lang w:val="vi-VN"/>
        </w:rPr>
        <w:t>ẫ</w:t>
      </w:r>
      <w:r w:rsidR="00B05459" w:rsidRPr="001B1D9A">
        <w:rPr>
          <w:rFonts w:cs="Times New Roman"/>
          <w:color w:val="000000" w:themeColor="text1"/>
          <w:sz w:val="26"/>
          <w:szCs w:val="26"/>
          <w:lang w:val="vi-VN"/>
        </w:rPr>
        <w:t>u ngay sau khi thêm hóa chất. Ghi mẫu theo nội dung có sẵn trên tem nhãn trắng (tên, ký hiệ</w:t>
      </w:r>
      <w:r w:rsidR="00C02F6E" w:rsidRPr="001B1D9A">
        <w:rPr>
          <w:rFonts w:cs="Times New Roman"/>
          <w:color w:val="000000" w:themeColor="text1"/>
          <w:sz w:val="26"/>
          <w:szCs w:val="26"/>
          <w:lang w:val="vi-VN"/>
        </w:rPr>
        <w:t>u</w:t>
      </w:r>
      <w:r w:rsidR="00B05459" w:rsidRPr="001B1D9A">
        <w:rPr>
          <w:rFonts w:cs="Times New Roman"/>
          <w:color w:val="000000" w:themeColor="text1"/>
          <w:sz w:val="26"/>
          <w:szCs w:val="26"/>
          <w:lang w:val="vi-VN"/>
        </w:rPr>
        <w:t>, thời gian</w:t>
      </w:r>
      <w:r w:rsidR="00C02F6E" w:rsidRPr="001B1D9A">
        <w:rPr>
          <w:rFonts w:cs="Times New Roman"/>
          <w:color w:val="000000" w:themeColor="text1"/>
          <w:sz w:val="26"/>
          <w:szCs w:val="26"/>
        </w:rPr>
        <w:t xml:space="preserve"> thu mẫu</w:t>
      </w:r>
      <w:r w:rsidR="00B05459" w:rsidRPr="001B1D9A">
        <w:rPr>
          <w:rFonts w:cs="Times New Roman"/>
          <w:color w:val="000000" w:themeColor="text1"/>
          <w:sz w:val="26"/>
          <w:szCs w:val="26"/>
          <w:lang w:val="vi-VN"/>
        </w:rPr>
        <w:t xml:space="preserve"> và </w:t>
      </w:r>
      <w:r w:rsidR="00C02F6E" w:rsidRPr="001B1D9A">
        <w:rPr>
          <w:rFonts w:cs="Times New Roman"/>
          <w:color w:val="000000" w:themeColor="text1"/>
          <w:sz w:val="26"/>
          <w:szCs w:val="26"/>
        </w:rPr>
        <w:t xml:space="preserve">hóa </w:t>
      </w:r>
      <w:r w:rsidR="00B05459" w:rsidRPr="001B1D9A">
        <w:rPr>
          <w:rFonts w:cs="Times New Roman"/>
          <w:color w:val="000000" w:themeColor="text1"/>
          <w:sz w:val="26"/>
          <w:szCs w:val="26"/>
          <w:lang w:val="vi-VN"/>
        </w:rPr>
        <w:t>chất bảo quả</w:t>
      </w:r>
      <w:r w:rsidR="00AC6365" w:rsidRPr="001B1D9A">
        <w:rPr>
          <w:rFonts w:cs="Times New Roman"/>
          <w:color w:val="000000" w:themeColor="text1"/>
          <w:sz w:val="26"/>
          <w:szCs w:val="26"/>
          <w:lang w:val="vi-VN"/>
        </w:rPr>
        <w:t>n</w:t>
      </w:r>
      <w:r w:rsidR="00B05459" w:rsidRPr="001B1D9A">
        <w:rPr>
          <w:rFonts w:cs="Times New Roman"/>
          <w:color w:val="000000" w:themeColor="text1"/>
          <w:sz w:val="26"/>
          <w:szCs w:val="26"/>
          <w:lang w:val="vi-VN"/>
        </w:rPr>
        <w:t>).</w:t>
      </w:r>
      <w:r w:rsidR="00AC6365" w:rsidRPr="001B1D9A">
        <w:rPr>
          <w:rFonts w:cs="Times New Roman"/>
          <w:color w:val="000000" w:themeColor="text1"/>
          <w:sz w:val="26"/>
          <w:szCs w:val="26"/>
          <w:lang w:val="vi-VN"/>
        </w:rPr>
        <w:t xml:space="preserve"> Ký hiệu mẫu </w:t>
      </w:r>
      <w:r w:rsidR="00EF28B1" w:rsidRPr="001B1D9A">
        <w:rPr>
          <w:rFonts w:eastAsia="Arial" w:cs="Times New Roman"/>
          <w:bCs/>
          <w:color w:val="000000" w:themeColor="text1"/>
          <w:spacing w:val="-2"/>
          <w:sz w:val="26"/>
          <w:szCs w:val="26"/>
          <w:lang w:val="vi-VN"/>
        </w:rPr>
        <w:t xml:space="preserve">phải được ghi sao cho không bị nhầm lẫn trong các quá trình </w:t>
      </w:r>
      <w:r w:rsidR="00EF28B1" w:rsidRPr="001B1D9A">
        <w:rPr>
          <w:rFonts w:eastAsia="Arial" w:cs="Times New Roman"/>
          <w:bCs/>
          <w:color w:val="000000" w:themeColor="text1"/>
          <w:spacing w:val="-2"/>
          <w:sz w:val="26"/>
          <w:szCs w:val="26"/>
        </w:rPr>
        <w:t>lập</w:t>
      </w:r>
      <w:r w:rsidR="00EF28B1" w:rsidRPr="001B1D9A">
        <w:rPr>
          <w:rFonts w:eastAsia="Arial" w:cs="Times New Roman"/>
          <w:bCs/>
          <w:color w:val="000000" w:themeColor="text1"/>
          <w:spacing w:val="-2"/>
          <w:sz w:val="26"/>
          <w:szCs w:val="26"/>
          <w:lang w:val="vi-VN"/>
        </w:rPr>
        <w:t xml:space="preserve"> biên bản, vận chuyển, kiểm định, lưu mẫu, đồng thời không được trùng nhau giữa các mẫu được thu trong vòng 01 năm, thể hiện được đặc trưng riêng của nơi thu mẫu</w:t>
      </w:r>
      <w:r w:rsidR="00EF28B1" w:rsidRPr="001B1D9A">
        <w:rPr>
          <w:rFonts w:eastAsia="Arial" w:cs="Times New Roman"/>
          <w:color w:val="000000" w:themeColor="text1"/>
          <w:spacing w:val="-2"/>
          <w:sz w:val="26"/>
          <w:szCs w:val="26"/>
          <w:lang w:val="vi-VN"/>
        </w:rPr>
        <w:t xml:space="preserve">.  </w:t>
      </w:r>
    </w:p>
    <w:p w14:paraId="497208F1" w14:textId="57A6E141" w:rsidR="00D45025" w:rsidRPr="001B1D9A" w:rsidRDefault="00527406"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2.</w:t>
      </w:r>
      <w:r w:rsidR="004942C5" w:rsidRPr="001B1D9A">
        <w:rPr>
          <w:rFonts w:cs="Times New Roman"/>
          <w:color w:val="000000" w:themeColor="text1"/>
          <w:sz w:val="26"/>
          <w:szCs w:val="26"/>
          <w:lang w:val="vi-VN"/>
        </w:rPr>
        <w:t xml:space="preserve"> </w:t>
      </w:r>
      <w:r w:rsidR="00F10949" w:rsidRPr="001B1D9A">
        <w:rPr>
          <w:rFonts w:cs="Times New Roman"/>
          <w:color w:val="000000" w:themeColor="text1"/>
          <w:sz w:val="26"/>
          <w:szCs w:val="26"/>
          <w:lang w:val="vi-VN"/>
        </w:rPr>
        <w:t>Dán nhãn lên bình chứa mẫ</w:t>
      </w:r>
      <w:r w:rsidR="00F1458D" w:rsidRPr="001B1D9A">
        <w:rPr>
          <w:rFonts w:cs="Times New Roman"/>
          <w:color w:val="000000" w:themeColor="text1"/>
          <w:sz w:val="26"/>
          <w:szCs w:val="26"/>
          <w:lang w:val="vi-VN"/>
        </w:rPr>
        <w:t>u: n</w:t>
      </w:r>
      <w:r w:rsidR="00F10949" w:rsidRPr="001B1D9A">
        <w:rPr>
          <w:rFonts w:cs="Times New Roman"/>
          <w:color w:val="000000" w:themeColor="text1"/>
          <w:sz w:val="26"/>
          <w:szCs w:val="26"/>
          <w:lang w:val="vi-VN"/>
        </w:rPr>
        <w:t>hãn phải bám chắc vào bình chứa, không để bị thấm nước</w:t>
      </w:r>
      <w:r w:rsidR="00085E41" w:rsidRPr="001B1D9A">
        <w:rPr>
          <w:rFonts w:cs="Times New Roman"/>
          <w:color w:val="000000" w:themeColor="text1"/>
          <w:sz w:val="26"/>
          <w:szCs w:val="26"/>
          <w:lang w:val="vi-VN"/>
        </w:rPr>
        <w:t>,</w:t>
      </w:r>
      <w:r w:rsidR="00F10949" w:rsidRPr="001B1D9A">
        <w:rPr>
          <w:rFonts w:cs="Times New Roman"/>
          <w:color w:val="000000" w:themeColor="text1"/>
          <w:sz w:val="26"/>
          <w:szCs w:val="26"/>
          <w:lang w:val="vi-VN"/>
        </w:rPr>
        <w:t xml:space="preserve"> </w:t>
      </w:r>
      <w:r w:rsidR="00D45025" w:rsidRPr="001B1D9A">
        <w:rPr>
          <w:rFonts w:cs="Times New Roman"/>
          <w:color w:val="000000" w:themeColor="text1"/>
          <w:sz w:val="26"/>
          <w:szCs w:val="26"/>
          <w:lang w:val="vi-VN"/>
        </w:rPr>
        <w:t xml:space="preserve">phải dùng băng dính trong </w:t>
      </w:r>
      <w:r w:rsidR="00FF5BD4" w:rsidRPr="001B1D9A">
        <w:rPr>
          <w:rFonts w:cs="Times New Roman"/>
          <w:color w:val="000000" w:themeColor="text1"/>
          <w:sz w:val="26"/>
          <w:szCs w:val="26"/>
          <w:lang w:val="vi-VN"/>
        </w:rPr>
        <w:t xml:space="preserve">suốt </w:t>
      </w:r>
      <w:r w:rsidR="00D45025" w:rsidRPr="001B1D9A">
        <w:rPr>
          <w:rFonts w:cs="Times New Roman"/>
          <w:color w:val="000000" w:themeColor="text1"/>
          <w:sz w:val="26"/>
          <w:szCs w:val="26"/>
          <w:lang w:val="vi-VN"/>
        </w:rPr>
        <w:t>rộng bản dán đè kín lên mặt nhãn và bao tròn hơn một vòng quanh bình chứa để cố định chặt và kín toàn bộ</w:t>
      </w:r>
      <w:r w:rsidR="001A6380" w:rsidRPr="001B1D9A">
        <w:rPr>
          <w:rFonts w:cs="Times New Roman"/>
          <w:color w:val="000000" w:themeColor="text1"/>
          <w:sz w:val="26"/>
          <w:szCs w:val="26"/>
          <w:lang w:val="vi-VN"/>
        </w:rPr>
        <w:t xml:space="preserve"> tem nhãn vào thành bình (n</w:t>
      </w:r>
      <w:r w:rsidR="00D45025" w:rsidRPr="001B1D9A">
        <w:rPr>
          <w:rFonts w:cs="Times New Roman"/>
          <w:color w:val="000000" w:themeColor="text1"/>
          <w:sz w:val="26"/>
          <w:szCs w:val="26"/>
          <w:lang w:val="vi-VN"/>
        </w:rPr>
        <w:t>hãn mẫu có thể được ghi và dán lên bình chứa trước khi lấy mẫu</w:t>
      </w:r>
      <w:r w:rsidR="001A6380" w:rsidRPr="001B1D9A">
        <w:rPr>
          <w:rFonts w:cs="Times New Roman"/>
          <w:color w:val="000000" w:themeColor="text1"/>
          <w:sz w:val="26"/>
          <w:szCs w:val="26"/>
          <w:lang w:val="vi-VN"/>
        </w:rPr>
        <w:t>)</w:t>
      </w:r>
      <w:r w:rsidR="00D45025" w:rsidRPr="001B1D9A">
        <w:rPr>
          <w:rFonts w:cs="Times New Roman"/>
          <w:color w:val="000000" w:themeColor="text1"/>
          <w:sz w:val="26"/>
          <w:szCs w:val="26"/>
          <w:lang w:val="vi-VN"/>
        </w:rPr>
        <w:t>.</w:t>
      </w:r>
    </w:p>
    <w:p w14:paraId="36CDDB0B" w14:textId="7FA0FD57" w:rsidR="00EE47A0" w:rsidRPr="001B1D9A" w:rsidRDefault="00EE47A0" w:rsidP="006A29E0">
      <w:pPr>
        <w:spacing w:before="6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Điều 1</w:t>
      </w:r>
      <w:r w:rsidR="00173848" w:rsidRPr="001B1D9A">
        <w:rPr>
          <w:rFonts w:cs="Times New Roman"/>
          <w:b/>
          <w:color w:val="000000" w:themeColor="text1"/>
          <w:sz w:val="26"/>
          <w:szCs w:val="26"/>
          <w:lang w:val="vi-VN"/>
        </w:rPr>
        <w:t>2</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Niêm phong mẫu</w:t>
      </w:r>
    </w:p>
    <w:p w14:paraId="12591881" w14:textId="520F0F44" w:rsidR="00D45025" w:rsidRPr="001B1D9A" w:rsidRDefault="00527406"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1.</w:t>
      </w:r>
      <w:r w:rsidR="00D45025" w:rsidRPr="001B1D9A">
        <w:rPr>
          <w:rFonts w:cs="Times New Roman"/>
          <w:color w:val="000000" w:themeColor="text1"/>
          <w:sz w:val="26"/>
          <w:szCs w:val="26"/>
          <w:lang w:val="vi-VN"/>
        </w:rPr>
        <w:t xml:space="preserve"> Thực hiện niêm phong mẫu con </w:t>
      </w:r>
      <w:r w:rsidR="003A0C3E" w:rsidRPr="001B1D9A">
        <w:rPr>
          <w:rFonts w:cs="Times New Roman"/>
          <w:color w:val="000000" w:themeColor="text1"/>
          <w:sz w:val="26"/>
          <w:szCs w:val="26"/>
        </w:rPr>
        <w:t>hoặc</w:t>
      </w:r>
      <w:r w:rsidR="00D45025" w:rsidRPr="001B1D9A">
        <w:rPr>
          <w:rFonts w:cs="Times New Roman"/>
          <w:color w:val="000000" w:themeColor="text1"/>
          <w:sz w:val="26"/>
          <w:szCs w:val="26"/>
          <w:lang w:val="vi-VN"/>
        </w:rPr>
        <w:t xml:space="preserve"> mẫu tổng.</w:t>
      </w:r>
      <w:r w:rsidR="003A0C3E" w:rsidRPr="001B1D9A">
        <w:rPr>
          <w:rFonts w:cs="Times New Roman"/>
          <w:color w:val="000000" w:themeColor="text1"/>
          <w:sz w:val="26"/>
          <w:szCs w:val="26"/>
        </w:rPr>
        <w:t xml:space="preserve"> D</w:t>
      </w:r>
      <w:r w:rsidR="00D45025" w:rsidRPr="001B1D9A">
        <w:rPr>
          <w:rFonts w:cs="Times New Roman"/>
          <w:color w:val="000000" w:themeColor="text1"/>
          <w:sz w:val="26"/>
          <w:szCs w:val="26"/>
          <w:lang w:val="vi-VN"/>
        </w:rPr>
        <w:t>ùng tem niêm phong dán đè qua nơi tiếp giáp</w:t>
      </w:r>
      <w:r w:rsidR="003A0C3E" w:rsidRPr="001B1D9A">
        <w:rPr>
          <w:rFonts w:cs="Times New Roman"/>
          <w:color w:val="000000" w:themeColor="text1"/>
          <w:sz w:val="26"/>
          <w:szCs w:val="26"/>
        </w:rPr>
        <w:t>,</w:t>
      </w:r>
      <w:r w:rsidR="00D45025" w:rsidRPr="001B1D9A">
        <w:rPr>
          <w:rFonts w:cs="Times New Roman"/>
          <w:color w:val="000000" w:themeColor="text1"/>
          <w:sz w:val="26"/>
          <w:szCs w:val="26"/>
          <w:lang w:val="vi-VN"/>
        </w:rPr>
        <w:t xml:space="preserve"> </w:t>
      </w:r>
      <w:r w:rsidR="003A0C3E" w:rsidRPr="001B1D9A">
        <w:rPr>
          <w:rFonts w:cs="Times New Roman"/>
          <w:color w:val="000000" w:themeColor="text1"/>
          <w:sz w:val="26"/>
          <w:szCs w:val="26"/>
        </w:rPr>
        <w:t>d</w:t>
      </w:r>
      <w:r w:rsidR="00D45025" w:rsidRPr="001B1D9A">
        <w:rPr>
          <w:rFonts w:cs="Times New Roman"/>
          <w:color w:val="000000" w:themeColor="text1"/>
          <w:sz w:val="26"/>
          <w:szCs w:val="26"/>
          <w:lang w:val="vi-VN"/>
        </w:rPr>
        <w:t xml:space="preserve">án băng dính trong </w:t>
      </w:r>
      <w:r w:rsidR="00FF5BD4" w:rsidRPr="001B1D9A">
        <w:rPr>
          <w:rFonts w:cs="Times New Roman"/>
          <w:color w:val="000000" w:themeColor="text1"/>
          <w:sz w:val="26"/>
          <w:szCs w:val="26"/>
          <w:lang w:val="vi-VN"/>
        </w:rPr>
        <w:t xml:space="preserve">suốt </w:t>
      </w:r>
      <w:r w:rsidR="00D45025" w:rsidRPr="001B1D9A">
        <w:rPr>
          <w:rFonts w:cs="Times New Roman"/>
          <w:color w:val="000000" w:themeColor="text1"/>
          <w:sz w:val="26"/>
          <w:szCs w:val="26"/>
          <w:lang w:val="vi-VN"/>
        </w:rPr>
        <w:t>đè kín toàn bộ bề mặt tem niêm phong.</w:t>
      </w:r>
    </w:p>
    <w:p w14:paraId="7F0DC8BA" w14:textId="77777777" w:rsidR="00A50B8F" w:rsidRPr="001B1D9A" w:rsidRDefault="00527406"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2.</w:t>
      </w:r>
      <w:r w:rsidR="00D45025" w:rsidRPr="001B1D9A">
        <w:rPr>
          <w:rFonts w:cs="Times New Roman"/>
          <w:color w:val="000000" w:themeColor="text1"/>
          <w:sz w:val="26"/>
          <w:szCs w:val="26"/>
          <w:lang w:val="vi-VN"/>
        </w:rPr>
        <w:t xml:space="preserve"> Tem niêm phong phải có chữ ký của cán bộ thu mẫu và chủ nguồn thải </w:t>
      </w:r>
      <w:r w:rsidR="00A50B8F" w:rsidRPr="001B1D9A">
        <w:rPr>
          <w:rFonts w:cs="Times New Roman"/>
          <w:color w:val="000000" w:themeColor="text1"/>
          <w:sz w:val="26"/>
          <w:szCs w:val="26"/>
          <w:lang w:val="vi-VN"/>
        </w:rPr>
        <w:t>hoặc người đại diện cơ sở có nguồn thải</w:t>
      </w:r>
      <w:r w:rsidR="00D45025" w:rsidRPr="001B1D9A">
        <w:rPr>
          <w:rFonts w:cs="Times New Roman"/>
          <w:color w:val="000000" w:themeColor="text1"/>
          <w:sz w:val="26"/>
          <w:szCs w:val="26"/>
          <w:lang w:val="vi-VN"/>
        </w:rPr>
        <w:t>.</w:t>
      </w:r>
      <w:r w:rsidR="00290544" w:rsidRPr="001B1D9A">
        <w:rPr>
          <w:rFonts w:cs="Times New Roman"/>
          <w:color w:val="000000" w:themeColor="text1"/>
          <w:sz w:val="26"/>
          <w:szCs w:val="26"/>
          <w:lang w:val="vi-VN"/>
        </w:rPr>
        <w:t xml:space="preserve"> </w:t>
      </w:r>
      <w:r w:rsidR="00A50B8F" w:rsidRPr="001B1D9A">
        <w:rPr>
          <w:rFonts w:cs="Times New Roman"/>
          <w:color w:val="000000" w:themeColor="text1"/>
          <w:sz w:val="26"/>
          <w:szCs w:val="26"/>
          <w:lang w:val="vi-VN"/>
        </w:rPr>
        <w:t xml:space="preserve">Trường hợp chủ nguồn thải hoặc người đại diện cơ </w:t>
      </w:r>
      <w:r w:rsidR="00A50B8F" w:rsidRPr="001B1D9A">
        <w:rPr>
          <w:rFonts w:cs="Times New Roman"/>
          <w:color w:val="000000" w:themeColor="text1"/>
          <w:sz w:val="26"/>
          <w:szCs w:val="26"/>
          <w:lang w:val="vi-VN"/>
        </w:rPr>
        <w:lastRenderedPageBreak/>
        <w:t xml:space="preserve">sở có nguồn thải vắng mặt hoặc không hợp tác thì phải có chữ ký của người chứng kiến. </w:t>
      </w:r>
    </w:p>
    <w:p w14:paraId="4EDA8CCB" w14:textId="70C7DEE1" w:rsidR="00EE47A0" w:rsidRPr="001B1D9A" w:rsidRDefault="00EE47A0" w:rsidP="006A29E0">
      <w:pPr>
        <w:spacing w:before="6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Điều 1</w:t>
      </w:r>
      <w:r w:rsidR="00173848" w:rsidRPr="001B1D9A">
        <w:rPr>
          <w:rFonts w:cs="Times New Roman"/>
          <w:b/>
          <w:color w:val="000000" w:themeColor="text1"/>
          <w:sz w:val="26"/>
          <w:szCs w:val="26"/>
          <w:lang w:val="vi-VN"/>
        </w:rPr>
        <w:t>3</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w:t>
      </w:r>
      <w:r w:rsidR="00A50B8F" w:rsidRPr="001B1D9A">
        <w:rPr>
          <w:rFonts w:cs="Times New Roman"/>
          <w:b/>
          <w:color w:val="000000" w:themeColor="text1"/>
          <w:sz w:val="26"/>
          <w:szCs w:val="26"/>
          <w:lang w:val="vi-VN"/>
        </w:rPr>
        <w:t>Lập b</w:t>
      </w:r>
      <w:r w:rsidRPr="001B1D9A">
        <w:rPr>
          <w:rFonts w:cs="Times New Roman"/>
          <w:b/>
          <w:color w:val="000000" w:themeColor="text1"/>
          <w:sz w:val="26"/>
          <w:szCs w:val="26"/>
          <w:lang w:val="vi-VN"/>
        </w:rPr>
        <w:t>iên bản thu và niêm phong mẫ</w:t>
      </w:r>
      <w:r w:rsidR="00227098" w:rsidRPr="001B1D9A">
        <w:rPr>
          <w:rFonts w:cs="Times New Roman"/>
          <w:b/>
          <w:color w:val="000000" w:themeColor="text1"/>
          <w:sz w:val="26"/>
          <w:szCs w:val="26"/>
          <w:lang w:val="vi-VN"/>
        </w:rPr>
        <w:t>u</w:t>
      </w:r>
    </w:p>
    <w:p w14:paraId="31582016" w14:textId="52867A0B" w:rsidR="005238DF" w:rsidRPr="001B1D9A" w:rsidRDefault="005238DF" w:rsidP="006A29E0">
      <w:pPr>
        <w:spacing w:before="60" w:after="0" w:line="288" w:lineRule="auto"/>
        <w:ind w:firstLine="720"/>
        <w:jc w:val="both"/>
        <w:rPr>
          <w:rFonts w:cs="Times New Roman"/>
          <w:color w:val="000000" w:themeColor="text1"/>
          <w:spacing w:val="-4"/>
          <w:sz w:val="26"/>
          <w:szCs w:val="26"/>
          <w:lang w:val="nl-NL"/>
        </w:rPr>
      </w:pPr>
      <w:r w:rsidRPr="001B1D9A">
        <w:rPr>
          <w:rFonts w:cs="Times New Roman"/>
          <w:color w:val="000000" w:themeColor="text1"/>
          <w:sz w:val="26"/>
          <w:szCs w:val="26"/>
          <w:lang w:val="vi-VN"/>
        </w:rPr>
        <w:t xml:space="preserve">Biên bản thu và niêm phong mẫu </w:t>
      </w:r>
      <w:r w:rsidR="004942C5" w:rsidRPr="001B1D9A">
        <w:rPr>
          <w:rFonts w:cs="Times New Roman"/>
          <w:color w:val="000000" w:themeColor="text1"/>
          <w:sz w:val="26"/>
          <w:szCs w:val="26"/>
          <w:lang w:val="vi-VN"/>
        </w:rPr>
        <w:t>nước thải</w:t>
      </w:r>
      <w:r w:rsidRPr="001B1D9A">
        <w:rPr>
          <w:rFonts w:cs="Times New Roman"/>
          <w:color w:val="000000" w:themeColor="text1"/>
          <w:sz w:val="26"/>
          <w:szCs w:val="26"/>
          <w:lang w:val="vi-VN"/>
        </w:rPr>
        <w:t xml:space="preserve"> được sử dụng theo Mẫ</w:t>
      </w:r>
      <w:r w:rsidR="006B1D93" w:rsidRPr="001B1D9A">
        <w:rPr>
          <w:rFonts w:cs="Times New Roman"/>
          <w:color w:val="000000" w:themeColor="text1"/>
          <w:sz w:val="26"/>
          <w:szCs w:val="26"/>
          <w:lang w:val="vi-VN"/>
        </w:rPr>
        <w:t>u 03-M</w:t>
      </w:r>
      <w:r w:rsidR="00A50B8F" w:rsidRPr="001B1D9A">
        <w:rPr>
          <w:rFonts w:cs="Times New Roman"/>
          <w:color w:val="000000" w:themeColor="text1"/>
          <w:sz w:val="26"/>
          <w:szCs w:val="26"/>
          <w:lang w:val="vi-VN"/>
        </w:rPr>
        <w:t>T</w:t>
      </w:r>
      <w:r w:rsidR="006B1D93" w:rsidRPr="001B1D9A">
        <w:rPr>
          <w:rFonts w:cs="Times New Roman"/>
          <w:color w:val="000000" w:themeColor="text1"/>
          <w:sz w:val="26"/>
          <w:szCs w:val="26"/>
          <w:lang w:val="vi-VN"/>
        </w:rPr>
        <w:t xml:space="preserve">r: Biên bản thu và niêm phong mẫu vật môi trường </w:t>
      </w:r>
      <w:r w:rsidRPr="001B1D9A">
        <w:rPr>
          <w:rFonts w:cs="Times New Roman"/>
          <w:color w:val="000000" w:themeColor="text1"/>
          <w:sz w:val="26"/>
          <w:szCs w:val="26"/>
          <w:lang w:val="vi-VN"/>
        </w:rPr>
        <w:t xml:space="preserve">ban hành </w:t>
      </w:r>
      <w:r w:rsidR="001D567B" w:rsidRPr="001B1D9A">
        <w:rPr>
          <w:rFonts w:cs="Times New Roman"/>
          <w:color w:val="000000" w:themeColor="text1"/>
          <w:sz w:val="26"/>
          <w:szCs w:val="26"/>
          <w:lang w:val="vi-VN"/>
        </w:rPr>
        <w:t xml:space="preserve">kèm </w:t>
      </w:r>
      <w:r w:rsidRPr="001B1D9A">
        <w:rPr>
          <w:rFonts w:cs="Times New Roman"/>
          <w:color w:val="000000" w:themeColor="text1"/>
          <w:sz w:val="26"/>
          <w:szCs w:val="26"/>
          <w:lang w:val="vi-VN"/>
        </w:rPr>
        <w:t xml:space="preserve">theo </w:t>
      </w:r>
      <w:r w:rsidR="00C27DD9" w:rsidRPr="001B1D9A">
        <w:rPr>
          <w:rFonts w:cs="Times New Roman"/>
          <w:color w:val="000000" w:themeColor="text1"/>
          <w:sz w:val="26"/>
          <w:szCs w:val="26"/>
          <w:lang w:val="nl-NL"/>
        </w:rPr>
        <w:t>Thông tư số 61/2012/ TT-BCA-C41 ngày 16 tháng 10 năm 2012</w:t>
      </w:r>
      <w:r w:rsidR="00C27DD9" w:rsidRPr="001B1D9A">
        <w:rPr>
          <w:rFonts w:cs="Times New Roman"/>
          <w:color w:val="000000" w:themeColor="text1"/>
          <w:sz w:val="26"/>
          <w:szCs w:val="26"/>
          <w:lang w:val="vi-VN"/>
        </w:rPr>
        <w:t xml:space="preserve"> </w:t>
      </w:r>
      <w:r w:rsidR="00C27DD9" w:rsidRPr="001B1D9A">
        <w:rPr>
          <w:rFonts w:cs="Times New Roman"/>
          <w:color w:val="000000" w:themeColor="text1"/>
          <w:sz w:val="26"/>
          <w:szCs w:val="26"/>
          <w:lang w:val="nl-NL"/>
        </w:rPr>
        <w:t xml:space="preserve">của Bộ </w:t>
      </w:r>
      <w:r w:rsidR="00C27DD9" w:rsidRPr="001B1D9A">
        <w:rPr>
          <w:rFonts w:cs="Times New Roman"/>
          <w:color w:val="000000" w:themeColor="text1"/>
          <w:sz w:val="26"/>
          <w:szCs w:val="26"/>
          <w:lang w:val="vi-VN"/>
        </w:rPr>
        <w:t xml:space="preserve">trưởng Bộ </w:t>
      </w:r>
      <w:r w:rsidR="00C27DD9" w:rsidRPr="001B1D9A">
        <w:rPr>
          <w:rFonts w:cs="Times New Roman"/>
          <w:color w:val="000000" w:themeColor="text1"/>
          <w:sz w:val="26"/>
          <w:szCs w:val="26"/>
          <w:lang w:val="nl-NL"/>
        </w:rPr>
        <w:t>Công an Ban hành các loại biểu mẫu sử dụng trong hoạt động kiểm định môi trường phục vụ công tác phòng ngừa, phát hiện và xử lý vi phạm pháp luật về bảo vệ môi trường của lực lượng Cảnh sát nhân dân</w:t>
      </w:r>
      <w:r w:rsidR="00C27DD9" w:rsidRPr="001B1D9A">
        <w:rPr>
          <w:rFonts w:cs="Times New Roman"/>
          <w:color w:val="000000" w:themeColor="text1"/>
          <w:sz w:val="26"/>
          <w:szCs w:val="26"/>
          <w:lang w:val="vi-VN"/>
        </w:rPr>
        <w:t xml:space="preserve">. </w:t>
      </w:r>
      <w:r w:rsidR="001D567B" w:rsidRPr="001B1D9A">
        <w:rPr>
          <w:rFonts w:cs="Times New Roman"/>
          <w:color w:val="000000" w:themeColor="text1"/>
          <w:spacing w:val="-4"/>
          <w:sz w:val="26"/>
          <w:szCs w:val="26"/>
          <w:lang w:val="vi-VN"/>
        </w:rPr>
        <w:t>Ghi đầy</w:t>
      </w:r>
      <w:r w:rsidRPr="001B1D9A">
        <w:rPr>
          <w:rFonts w:cs="Times New Roman"/>
          <w:color w:val="000000" w:themeColor="text1"/>
          <w:spacing w:val="-4"/>
          <w:sz w:val="26"/>
          <w:szCs w:val="26"/>
          <w:lang w:val="vi-VN"/>
        </w:rPr>
        <w:t xml:space="preserve"> đủ các thông tin </w:t>
      </w:r>
      <w:r w:rsidR="001D567B" w:rsidRPr="001B1D9A">
        <w:rPr>
          <w:rFonts w:cs="Times New Roman"/>
          <w:color w:val="000000" w:themeColor="text1"/>
          <w:spacing w:val="-4"/>
          <w:sz w:val="26"/>
          <w:szCs w:val="26"/>
          <w:lang w:val="vi-VN"/>
        </w:rPr>
        <w:t xml:space="preserve">trong </w:t>
      </w:r>
      <w:r w:rsidRPr="001B1D9A">
        <w:rPr>
          <w:rFonts w:cs="Times New Roman"/>
          <w:color w:val="000000" w:themeColor="text1"/>
          <w:spacing w:val="-4"/>
          <w:sz w:val="26"/>
          <w:szCs w:val="26"/>
          <w:lang w:val="vi-VN"/>
        </w:rPr>
        <w:t>biên bản</w:t>
      </w:r>
      <w:r w:rsidR="0021080C" w:rsidRPr="001B1D9A">
        <w:rPr>
          <w:rFonts w:cs="Times New Roman"/>
          <w:color w:val="000000" w:themeColor="text1"/>
          <w:spacing w:val="-4"/>
          <w:sz w:val="26"/>
          <w:szCs w:val="26"/>
          <w:lang w:val="vi-VN"/>
        </w:rPr>
        <w:t xml:space="preserve">. </w:t>
      </w:r>
      <w:r w:rsidRPr="001B1D9A">
        <w:rPr>
          <w:rFonts w:cs="Times New Roman"/>
          <w:color w:val="000000" w:themeColor="text1"/>
          <w:spacing w:val="-4"/>
          <w:sz w:val="26"/>
          <w:szCs w:val="26"/>
          <w:lang w:val="vi-VN"/>
        </w:rPr>
        <w:t xml:space="preserve">Nếu </w:t>
      </w:r>
      <w:r w:rsidR="0004660F" w:rsidRPr="001B1D9A">
        <w:rPr>
          <w:rFonts w:cs="Times New Roman"/>
          <w:color w:val="000000" w:themeColor="text1"/>
          <w:spacing w:val="-4"/>
          <w:sz w:val="26"/>
          <w:szCs w:val="26"/>
          <w:lang w:val="vi-VN"/>
        </w:rPr>
        <w:t xml:space="preserve">biên bản </w:t>
      </w:r>
      <w:r w:rsidR="001D567B" w:rsidRPr="001B1D9A">
        <w:rPr>
          <w:rFonts w:cs="Times New Roman"/>
          <w:color w:val="000000" w:themeColor="text1"/>
          <w:spacing w:val="-4"/>
          <w:sz w:val="26"/>
          <w:szCs w:val="26"/>
          <w:lang w:val="vi-VN"/>
        </w:rPr>
        <w:t xml:space="preserve">có nhiều </w:t>
      </w:r>
      <w:r w:rsidR="0004660F" w:rsidRPr="001B1D9A">
        <w:rPr>
          <w:rFonts w:cs="Times New Roman"/>
          <w:color w:val="000000" w:themeColor="text1"/>
          <w:spacing w:val="-4"/>
          <w:sz w:val="26"/>
          <w:szCs w:val="26"/>
          <w:lang w:val="vi-VN"/>
        </w:rPr>
        <w:t>tờ thì phải có</w:t>
      </w:r>
      <w:r w:rsidR="00905209" w:rsidRPr="001B1D9A">
        <w:rPr>
          <w:rFonts w:cs="Times New Roman"/>
          <w:color w:val="000000" w:themeColor="text1"/>
          <w:spacing w:val="-4"/>
          <w:sz w:val="26"/>
          <w:szCs w:val="26"/>
        </w:rPr>
        <w:t xml:space="preserve"> dấu giáp lai hoặc</w:t>
      </w:r>
      <w:r w:rsidR="0004660F" w:rsidRPr="001B1D9A">
        <w:rPr>
          <w:rFonts w:cs="Times New Roman"/>
          <w:color w:val="000000" w:themeColor="text1"/>
          <w:spacing w:val="-4"/>
          <w:sz w:val="26"/>
          <w:szCs w:val="26"/>
          <w:lang w:val="vi-VN"/>
        </w:rPr>
        <w:t xml:space="preserve"> </w:t>
      </w:r>
      <w:r w:rsidR="005D5AF8" w:rsidRPr="001B1D9A">
        <w:rPr>
          <w:rFonts w:cs="Times New Roman"/>
          <w:color w:val="000000" w:themeColor="text1"/>
          <w:spacing w:val="-4"/>
          <w:sz w:val="26"/>
          <w:szCs w:val="26"/>
        </w:rPr>
        <w:t>chữ ký của những người có tên trong biên bản thu và niêm phong mẫu</w:t>
      </w:r>
      <w:r w:rsidR="0004660F" w:rsidRPr="001B1D9A">
        <w:rPr>
          <w:rFonts w:cs="Times New Roman"/>
          <w:color w:val="000000" w:themeColor="text1"/>
          <w:spacing w:val="-4"/>
          <w:sz w:val="26"/>
          <w:szCs w:val="26"/>
          <w:lang w:val="vi-VN"/>
        </w:rPr>
        <w:t>.</w:t>
      </w:r>
    </w:p>
    <w:p w14:paraId="1CD3CBC1" w14:textId="426BA75D" w:rsidR="00EE47A0" w:rsidRPr="001B1D9A" w:rsidRDefault="00EE47A0" w:rsidP="006A29E0">
      <w:pPr>
        <w:spacing w:before="6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Điều 1</w:t>
      </w:r>
      <w:r w:rsidR="00334BDD" w:rsidRPr="001B1D9A">
        <w:rPr>
          <w:rFonts w:cs="Times New Roman"/>
          <w:b/>
          <w:color w:val="000000" w:themeColor="text1"/>
          <w:sz w:val="26"/>
          <w:szCs w:val="26"/>
        </w:rPr>
        <w:t>4</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Lưu giữ tạm thời và vận chuyển </w:t>
      </w:r>
      <w:r w:rsidR="00CC4501" w:rsidRPr="001B1D9A">
        <w:rPr>
          <w:rFonts w:cs="Times New Roman"/>
          <w:b/>
          <w:color w:val="000000" w:themeColor="text1"/>
          <w:sz w:val="26"/>
          <w:szCs w:val="26"/>
          <w:lang w:val="vi-VN"/>
        </w:rPr>
        <w:t xml:space="preserve">mẫu </w:t>
      </w:r>
      <w:r w:rsidRPr="001B1D9A">
        <w:rPr>
          <w:rFonts w:cs="Times New Roman"/>
          <w:b/>
          <w:color w:val="000000" w:themeColor="text1"/>
          <w:sz w:val="26"/>
          <w:szCs w:val="26"/>
          <w:lang w:val="vi-VN"/>
        </w:rPr>
        <w:t xml:space="preserve">đến phòng </w:t>
      </w:r>
      <w:r w:rsidR="00CF6E77" w:rsidRPr="001B1D9A">
        <w:rPr>
          <w:rFonts w:cs="Times New Roman"/>
          <w:b/>
          <w:color w:val="000000" w:themeColor="text1"/>
          <w:sz w:val="26"/>
          <w:szCs w:val="26"/>
          <w:lang w:val="vi-VN"/>
        </w:rPr>
        <w:t>thử nghiệm</w:t>
      </w:r>
      <w:r w:rsidRPr="001B1D9A">
        <w:rPr>
          <w:rFonts w:cs="Times New Roman"/>
          <w:b/>
          <w:color w:val="000000" w:themeColor="text1"/>
          <w:sz w:val="26"/>
          <w:szCs w:val="26"/>
          <w:lang w:val="vi-VN"/>
        </w:rPr>
        <w:t xml:space="preserve"> kiểm định môi trường</w:t>
      </w:r>
    </w:p>
    <w:p w14:paraId="043C63D7" w14:textId="77777777" w:rsidR="0004660F" w:rsidRPr="001B1D9A" w:rsidRDefault="00527406" w:rsidP="006A29E0">
      <w:pPr>
        <w:spacing w:before="60" w:after="0" w:line="288" w:lineRule="auto"/>
        <w:ind w:firstLine="720"/>
        <w:jc w:val="both"/>
        <w:outlineLvl w:val="2"/>
        <w:rPr>
          <w:rFonts w:cs="Times New Roman"/>
          <w:color w:val="000000" w:themeColor="text1"/>
          <w:spacing w:val="-4"/>
          <w:sz w:val="26"/>
          <w:szCs w:val="26"/>
          <w:lang w:val="vi-VN"/>
        </w:rPr>
      </w:pPr>
      <w:r w:rsidRPr="001B1D9A">
        <w:rPr>
          <w:rFonts w:cs="Times New Roman"/>
          <w:color w:val="000000" w:themeColor="text1"/>
          <w:spacing w:val="-4"/>
          <w:sz w:val="26"/>
          <w:szCs w:val="26"/>
          <w:lang w:val="vi-VN"/>
        </w:rPr>
        <w:t>1.</w:t>
      </w:r>
      <w:r w:rsidR="0004660F" w:rsidRPr="001B1D9A">
        <w:rPr>
          <w:rFonts w:cs="Times New Roman"/>
          <w:color w:val="000000" w:themeColor="text1"/>
          <w:spacing w:val="-4"/>
          <w:sz w:val="26"/>
          <w:szCs w:val="26"/>
          <w:lang w:val="vi-VN"/>
        </w:rPr>
        <w:t xml:space="preserve"> Mẫu đã thu phải chuyển </w:t>
      </w:r>
      <w:r w:rsidR="004814FC" w:rsidRPr="001B1D9A">
        <w:rPr>
          <w:rFonts w:cs="Times New Roman"/>
          <w:color w:val="000000" w:themeColor="text1"/>
          <w:spacing w:val="-4"/>
          <w:sz w:val="26"/>
          <w:szCs w:val="26"/>
          <w:lang w:val="vi-VN"/>
        </w:rPr>
        <w:t>ngay</w:t>
      </w:r>
      <w:r w:rsidR="0004660F" w:rsidRPr="001B1D9A">
        <w:rPr>
          <w:rFonts w:cs="Times New Roman"/>
          <w:color w:val="000000" w:themeColor="text1"/>
          <w:spacing w:val="-4"/>
          <w:sz w:val="26"/>
          <w:szCs w:val="26"/>
          <w:lang w:val="vi-VN"/>
        </w:rPr>
        <w:t xml:space="preserve"> về</w:t>
      </w:r>
      <w:r w:rsidR="00CB67C8" w:rsidRPr="001B1D9A">
        <w:rPr>
          <w:rFonts w:cs="Times New Roman"/>
          <w:color w:val="000000" w:themeColor="text1"/>
          <w:spacing w:val="-4"/>
          <w:sz w:val="26"/>
          <w:szCs w:val="26"/>
          <w:lang w:val="vi-VN"/>
        </w:rPr>
        <w:t xml:space="preserve"> phòng </w:t>
      </w:r>
      <w:r w:rsidR="00CF6E77" w:rsidRPr="001B1D9A">
        <w:rPr>
          <w:rFonts w:cs="Times New Roman"/>
          <w:color w:val="000000" w:themeColor="text1"/>
          <w:spacing w:val="-4"/>
          <w:sz w:val="26"/>
          <w:szCs w:val="26"/>
          <w:lang w:val="vi-VN"/>
        </w:rPr>
        <w:t>thử nghiệm</w:t>
      </w:r>
      <w:r w:rsidR="0004660F" w:rsidRPr="001B1D9A">
        <w:rPr>
          <w:rFonts w:cs="Times New Roman"/>
          <w:color w:val="000000" w:themeColor="text1"/>
          <w:spacing w:val="-4"/>
          <w:sz w:val="26"/>
          <w:szCs w:val="26"/>
          <w:lang w:val="vi-VN"/>
        </w:rPr>
        <w:t>, trừ trường hợp bất khả kháng.</w:t>
      </w:r>
    </w:p>
    <w:p w14:paraId="1BCECF7A" w14:textId="77777777" w:rsidR="004E15A8" w:rsidRPr="001B1D9A" w:rsidRDefault="00527406"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2.</w:t>
      </w:r>
      <w:r w:rsidR="004E15A8" w:rsidRPr="001B1D9A">
        <w:rPr>
          <w:rFonts w:cs="Times New Roman"/>
          <w:color w:val="000000" w:themeColor="text1"/>
          <w:sz w:val="26"/>
          <w:szCs w:val="26"/>
          <w:lang w:val="vi-VN"/>
        </w:rPr>
        <w:t xml:space="preserve"> Trước khi chuyển cần </w:t>
      </w:r>
      <w:r w:rsidR="003950F1" w:rsidRPr="001B1D9A">
        <w:rPr>
          <w:rFonts w:cs="Times New Roman"/>
          <w:color w:val="000000" w:themeColor="text1"/>
          <w:sz w:val="26"/>
          <w:szCs w:val="26"/>
          <w:lang w:val="vi-VN"/>
        </w:rPr>
        <w:t>đối chiếu</w:t>
      </w:r>
      <w:r w:rsidR="004E15A8" w:rsidRPr="001B1D9A">
        <w:rPr>
          <w:rFonts w:cs="Times New Roman"/>
          <w:color w:val="000000" w:themeColor="text1"/>
          <w:sz w:val="26"/>
          <w:szCs w:val="26"/>
          <w:lang w:val="vi-VN"/>
        </w:rPr>
        <w:t xml:space="preserve"> giữa Biên bản </w:t>
      </w:r>
      <w:r w:rsidR="00261A09" w:rsidRPr="001B1D9A">
        <w:rPr>
          <w:rFonts w:cs="Times New Roman"/>
          <w:color w:val="000000" w:themeColor="text1"/>
          <w:sz w:val="26"/>
          <w:szCs w:val="26"/>
          <w:lang w:val="vi-VN"/>
        </w:rPr>
        <w:t xml:space="preserve">thu và niêm phong mẫu vật </w:t>
      </w:r>
      <w:r w:rsidR="004814FC" w:rsidRPr="001B1D9A">
        <w:rPr>
          <w:rFonts w:cs="Times New Roman"/>
          <w:color w:val="000000" w:themeColor="text1"/>
          <w:sz w:val="26"/>
          <w:szCs w:val="26"/>
          <w:lang w:val="vi-VN"/>
        </w:rPr>
        <w:t xml:space="preserve">môi trường </w:t>
      </w:r>
      <w:r w:rsidR="00261A09" w:rsidRPr="001B1D9A">
        <w:rPr>
          <w:rFonts w:cs="Times New Roman"/>
          <w:color w:val="000000" w:themeColor="text1"/>
          <w:sz w:val="26"/>
          <w:szCs w:val="26"/>
          <w:lang w:val="vi-VN"/>
        </w:rPr>
        <w:t>với</w:t>
      </w:r>
      <w:r w:rsidR="004E15A8" w:rsidRPr="001B1D9A">
        <w:rPr>
          <w:rFonts w:cs="Times New Roman"/>
          <w:color w:val="000000" w:themeColor="text1"/>
          <w:sz w:val="26"/>
          <w:szCs w:val="26"/>
          <w:lang w:val="vi-VN"/>
        </w:rPr>
        <w:t xml:space="preserve"> các mẫu trong thùng vận chuyển.</w:t>
      </w:r>
    </w:p>
    <w:p w14:paraId="67FA40C7" w14:textId="77777777" w:rsidR="00A73AF6" w:rsidRPr="001B1D9A" w:rsidRDefault="00527406"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3.</w:t>
      </w:r>
      <w:r w:rsidR="0004660F" w:rsidRPr="001B1D9A">
        <w:rPr>
          <w:rFonts w:cs="Times New Roman"/>
          <w:color w:val="000000" w:themeColor="text1"/>
          <w:sz w:val="26"/>
          <w:szCs w:val="26"/>
          <w:lang w:val="vi-VN"/>
        </w:rPr>
        <w:t xml:space="preserve"> Tất cả các </w:t>
      </w:r>
      <w:r w:rsidR="00947494" w:rsidRPr="001B1D9A">
        <w:rPr>
          <w:rFonts w:cs="Times New Roman"/>
          <w:color w:val="000000" w:themeColor="text1"/>
          <w:sz w:val="26"/>
          <w:szCs w:val="26"/>
          <w:lang w:val="vi-VN"/>
        </w:rPr>
        <w:t>bình</w:t>
      </w:r>
      <w:r w:rsidR="0004660F" w:rsidRPr="001B1D9A">
        <w:rPr>
          <w:rFonts w:cs="Times New Roman"/>
          <w:color w:val="000000" w:themeColor="text1"/>
          <w:sz w:val="26"/>
          <w:szCs w:val="26"/>
          <w:lang w:val="vi-VN"/>
        </w:rPr>
        <w:t xml:space="preserve"> mẫu nước thải phải </w:t>
      </w:r>
      <w:r w:rsidR="00A73AF6" w:rsidRPr="001B1D9A">
        <w:rPr>
          <w:rFonts w:cs="Times New Roman"/>
          <w:color w:val="000000" w:themeColor="text1"/>
          <w:sz w:val="26"/>
          <w:szCs w:val="26"/>
          <w:lang w:val="vi-VN"/>
        </w:rPr>
        <w:t>được bảo quản trong thùng bảo ôn, ở điều kiện môi trường có nhiệt độ (5±3)</w:t>
      </w:r>
      <w:r w:rsidR="00051506" w:rsidRPr="001B1D9A">
        <w:rPr>
          <w:rFonts w:cs="Times New Roman"/>
          <w:color w:val="000000" w:themeColor="text1"/>
          <w:sz w:val="26"/>
          <w:szCs w:val="26"/>
          <w:lang w:val="vi-VN"/>
        </w:rPr>
        <w:t xml:space="preserve"> </w:t>
      </w:r>
      <w:r w:rsidR="00A73AF6" w:rsidRPr="001B1D9A">
        <w:rPr>
          <w:rFonts w:cs="Times New Roman"/>
          <w:color w:val="000000" w:themeColor="text1"/>
          <w:sz w:val="26"/>
          <w:szCs w:val="26"/>
          <w:vertAlign w:val="superscript"/>
          <w:lang w:val="vi-VN"/>
        </w:rPr>
        <w:t>o</w:t>
      </w:r>
      <w:r w:rsidR="00A73AF6" w:rsidRPr="001B1D9A">
        <w:rPr>
          <w:rFonts w:cs="Times New Roman"/>
          <w:color w:val="000000" w:themeColor="text1"/>
          <w:sz w:val="26"/>
          <w:szCs w:val="26"/>
          <w:lang w:val="vi-VN"/>
        </w:rPr>
        <w:t>C. Không niêm phong thùng bảo ôn</w:t>
      </w:r>
      <w:r w:rsidR="003950F1" w:rsidRPr="001B1D9A">
        <w:rPr>
          <w:rFonts w:cs="Times New Roman"/>
          <w:color w:val="000000" w:themeColor="text1"/>
          <w:sz w:val="26"/>
          <w:szCs w:val="26"/>
          <w:lang w:val="vi-VN"/>
        </w:rPr>
        <w:t>, trừ t</w:t>
      </w:r>
      <w:r w:rsidR="00F1458D" w:rsidRPr="001B1D9A">
        <w:rPr>
          <w:rFonts w:cs="Times New Roman"/>
          <w:color w:val="000000" w:themeColor="text1"/>
          <w:sz w:val="26"/>
          <w:szCs w:val="26"/>
          <w:lang w:val="vi-VN"/>
        </w:rPr>
        <w:t>r</w:t>
      </w:r>
      <w:r w:rsidR="003950F1" w:rsidRPr="001B1D9A">
        <w:rPr>
          <w:rFonts w:cs="Times New Roman"/>
          <w:color w:val="000000" w:themeColor="text1"/>
          <w:sz w:val="26"/>
          <w:szCs w:val="26"/>
          <w:lang w:val="vi-VN"/>
        </w:rPr>
        <w:t xml:space="preserve">ường hợp mẫu vật được </w:t>
      </w:r>
      <w:r w:rsidR="00A73AF6" w:rsidRPr="001B1D9A">
        <w:rPr>
          <w:rFonts w:cs="Times New Roman"/>
          <w:color w:val="000000" w:themeColor="text1"/>
          <w:sz w:val="26"/>
          <w:szCs w:val="26"/>
          <w:lang w:val="vi-VN"/>
        </w:rPr>
        <w:t>chuyển theo đường giao liên hoặc thuê vận chuyển</w:t>
      </w:r>
      <w:r w:rsidR="00692505" w:rsidRPr="001B1D9A">
        <w:rPr>
          <w:rFonts w:cs="Times New Roman"/>
          <w:color w:val="000000" w:themeColor="text1"/>
          <w:sz w:val="26"/>
          <w:szCs w:val="26"/>
          <w:lang w:val="vi-VN"/>
        </w:rPr>
        <w:t>.</w:t>
      </w:r>
    </w:p>
    <w:p w14:paraId="0693FABF" w14:textId="77777777" w:rsidR="00A73AF6" w:rsidRPr="001B1D9A" w:rsidRDefault="003950F1"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4</w:t>
      </w:r>
      <w:r w:rsidR="00527406" w:rsidRPr="001B1D9A">
        <w:rPr>
          <w:rFonts w:cs="Times New Roman"/>
          <w:color w:val="000000" w:themeColor="text1"/>
          <w:sz w:val="26"/>
          <w:szCs w:val="26"/>
          <w:lang w:val="vi-VN"/>
        </w:rPr>
        <w:t>.</w:t>
      </w:r>
      <w:r w:rsidR="00A73AF6" w:rsidRPr="001B1D9A">
        <w:rPr>
          <w:rFonts w:cs="Times New Roman"/>
          <w:color w:val="000000" w:themeColor="text1"/>
          <w:sz w:val="26"/>
          <w:szCs w:val="26"/>
          <w:lang w:val="vi-VN"/>
        </w:rPr>
        <w:t xml:space="preserve"> Phải đảm bảo duy trì được điều kiện môi trường bảo quản mẫu theo tiêu chuẩn quy định trong suốt quá trình vận chuyển.</w:t>
      </w:r>
    </w:p>
    <w:p w14:paraId="76072CCD" w14:textId="34393C3E" w:rsidR="00A73AF6" w:rsidRPr="001B1D9A" w:rsidRDefault="00EE47A0" w:rsidP="006A29E0">
      <w:pPr>
        <w:spacing w:before="6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Điều 1</w:t>
      </w:r>
      <w:r w:rsidR="00334BDD" w:rsidRPr="001B1D9A">
        <w:rPr>
          <w:rFonts w:cs="Times New Roman"/>
          <w:b/>
          <w:color w:val="000000" w:themeColor="text1"/>
          <w:sz w:val="26"/>
          <w:szCs w:val="26"/>
        </w:rPr>
        <w:t>5</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Kết thúc công tác thu mẫ</w:t>
      </w:r>
      <w:r w:rsidR="00227098" w:rsidRPr="001B1D9A">
        <w:rPr>
          <w:rFonts w:cs="Times New Roman"/>
          <w:b/>
          <w:color w:val="000000" w:themeColor="text1"/>
          <w:sz w:val="26"/>
          <w:szCs w:val="26"/>
          <w:lang w:val="vi-VN"/>
        </w:rPr>
        <w:t>u</w:t>
      </w:r>
    </w:p>
    <w:p w14:paraId="0C4EB640" w14:textId="3908B6DF" w:rsidR="00A73AF6" w:rsidRPr="001B1D9A" w:rsidRDefault="00527406" w:rsidP="006A29E0">
      <w:pPr>
        <w:spacing w:before="60" w:after="0" w:line="288" w:lineRule="auto"/>
        <w:ind w:firstLine="720"/>
        <w:jc w:val="both"/>
        <w:outlineLvl w:val="2"/>
        <w:rPr>
          <w:rFonts w:cs="Times New Roman"/>
          <w:color w:val="000000" w:themeColor="text1"/>
          <w:sz w:val="26"/>
          <w:szCs w:val="26"/>
        </w:rPr>
      </w:pPr>
      <w:r w:rsidRPr="001B1D9A">
        <w:rPr>
          <w:rFonts w:cs="Times New Roman"/>
          <w:color w:val="000000" w:themeColor="text1"/>
          <w:sz w:val="26"/>
          <w:szCs w:val="26"/>
          <w:lang w:val="vi-VN"/>
        </w:rPr>
        <w:t>1.</w:t>
      </w:r>
      <w:r w:rsidR="00A73AF6" w:rsidRPr="001B1D9A">
        <w:rPr>
          <w:rFonts w:cs="Times New Roman"/>
          <w:color w:val="000000" w:themeColor="text1"/>
          <w:sz w:val="26"/>
          <w:szCs w:val="26"/>
          <w:lang w:val="vi-VN"/>
        </w:rPr>
        <w:t xml:space="preserve"> Cán bộ thu mẫu bàn giao mẫu vật</w:t>
      </w:r>
      <w:r w:rsidR="00913D87" w:rsidRPr="001B1D9A">
        <w:rPr>
          <w:rFonts w:cs="Times New Roman"/>
          <w:color w:val="000000" w:themeColor="text1"/>
          <w:sz w:val="26"/>
          <w:szCs w:val="26"/>
          <w:lang w:val="vi-VN"/>
        </w:rPr>
        <w:t xml:space="preserve">, </w:t>
      </w:r>
      <w:r w:rsidR="00A73AF6" w:rsidRPr="001B1D9A">
        <w:rPr>
          <w:rFonts w:cs="Times New Roman"/>
          <w:color w:val="000000" w:themeColor="text1"/>
          <w:sz w:val="26"/>
          <w:szCs w:val="26"/>
          <w:lang w:val="vi-VN"/>
        </w:rPr>
        <w:t>Biên bản thu và niêm phong mẫu vật môi trường</w:t>
      </w:r>
      <w:r w:rsidR="00913D87" w:rsidRPr="001B1D9A">
        <w:rPr>
          <w:rFonts w:cs="Times New Roman"/>
          <w:color w:val="000000" w:themeColor="text1"/>
          <w:sz w:val="26"/>
          <w:szCs w:val="26"/>
          <w:lang w:val="vi-VN"/>
        </w:rPr>
        <w:t xml:space="preserve"> </w:t>
      </w:r>
      <w:r w:rsidR="00A73AF6" w:rsidRPr="001B1D9A">
        <w:rPr>
          <w:rFonts w:cs="Times New Roman"/>
          <w:color w:val="000000" w:themeColor="text1"/>
          <w:sz w:val="26"/>
          <w:szCs w:val="26"/>
          <w:lang w:val="vi-VN"/>
        </w:rPr>
        <w:t xml:space="preserve">cho </w:t>
      </w:r>
      <w:r w:rsidR="003950F1" w:rsidRPr="001B1D9A">
        <w:rPr>
          <w:rFonts w:cs="Times New Roman"/>
          <w:color w:val="000000" w:themeColor="text1"/>
          <w:sz w:val="26"/>
          <w:szCs w:val="26"/>
          <w:lang w:val="vi-VN"/>
        </w:rPr>
        <w:t>cán bộ</w:t>
      </w:r>
      <w:r w:rsidR="00A73AF6" w:rsidRPr="001B1D9A">
        <w:rPr>
          <w:rFonts w:cs="Times New Roman"/>
          <w:color w:val="000000" w:themeColor="text1"/>
          <w:sz w:val="26"/>
          <w:szCs w:val="26"/>
          <w:lang w:val="vi-VN"/>
        </w:rPr>
        <w:t xml:space="preserve"> tiếp nhận mẫu </w:t>
      </w:r>
      <w:r w:rsidR="00495F8C" w:rsidRPr="001B1D9A">
        <w:rPr>
          <w:rFonts w:cs="Times New Roman"/>
          <w:color w:val="000000" w:themeColor="text1"/>
          <w:sz w:val="26"/>
          <w:szCs w:val="26"/>
          <w:lang w:val="vi-VN"/>
        </w:rPr>
        <w:t xml:space="preserve">(của Cảnh sát môi trường) </w:t>
      </w:r>
      <w:r w:rsidR="00A73AF6" w:rsidRPr="001B1D9A">
        <w:rPr>
          <w:rFonts w:cs="Times New Roman"/>
          <w:color w:val="000000" w:themeColor="text1"/>
          <w:sz w:val="26"/>
          <w:szCs w:val="26"/>
          <w:lang w:val="vi-VN"/>
        </w:rPr>
        <w:t xml:space="preserve">trong thời gian sớm nhất. </w:t>
      </w:r>
      <w:r w:rsidR="003950F1" w:rsidRPr="001B1D9A">
        <w:rPr>
          <w:rFonts w:cs="Times New Roman"/>
          <w:color w:val="000000" w:themeColor="text1"/>
          <w:sz w:val="26"/>
          <w:szCs w:val="26"/>
          <w:lang w:val="vi-VN"/>
        </w:rPr>
        <w:t xml:space="preserve">Việc bàn giao phải lập thành biên bản </w:t>
      </w:r>
      <w:r w:rsidR="00A73AF6" w:rsidRPr="001B1D9A">
        <w:rPr>
          <w:rFonts w:cs="Times New Roman"/>
          <w:color w:val="000000" w:themeColor="text1"/>
          <w:sz w:val="26"/>
          <w:szCs w:val="26"/>
          <w:lang w:val="vi-VN"/>
        </w:rPr>
        <w:t>theo Mẫ</w:t>
      </w:r>
      <w:r w:rsidR="003950F1" w:rsidRPr="001B1D9A">
        <w:rPr>
          <w:rFonts w:cs="Times New Roman"/>
          <w:color w:val="000000" w:themeColor="text1"/>
          <w:sz w:val="26"/>
          <w:szCs w:val="26"/>
          <w:lang w:val="vi-VN"/>
        </w:rPr>
        <w:t>u 04-MT</w:t>
      </w:r>
      <w:r w:rsidR="00A73AF6" w:rsidRPr="001B1D9A">
        <w:rPr>
          <w:rFonts w:cs="Times New Roman"/>
          <w:color w:val="000000" w:themeColor="text1"/>
          <w:sz w:val="26"/>
          <w:szCs w:val="26"/>
          <w:lang w:val="vi-VN"/>
        </w:rPr>
        <w:t>r</w:t>
      </w:r>
      <w:r w:rsidR="000E7FF0" w:rsidRPr="001B1D9A">
        <w:rPr>
          <w:rFonts w:cs="Times New Roman"/>
          <w:color w:val="000000" w:themeColor="text1"/>
          <w:sz w:val="26"/>
          <w:szCs w:val="26"/>
          <w:lang w:val="vi-VN"/>
        </w:rPr>
        <w:t xml:space="preserve"> ban hành </w:t>
      </w:r>
      <w:r w:rsidR="009F64E1" w:rsidRPr="001B1D9A">
        <w:rPr>
          <w:rFonts w:cs="Times New Roman"/>
          <w:color w:val="000000" w:themeColor="text1"/>
          <w:sz w:val="26"/>
          <w:szCs w:val="26"/>
          <w:lang w:val="vi-VN"/>
        </w:rPr>
        <w:t xml:space="preserve">kèm </w:t>
      </w:r>
      <w:r w:rsidR="000E7FF0" w:rsidRPr="001B1D9A">
        <w:rPr>
          <w:rFonts w:cs="Times New Roman"/>
          <w:color w:val="000000" w:themeColor="text1"/>
          <w:sz w:val="26"/>
          <w:szCs w:val="26"/>
          <w:lang w:val="vi-VN"/>
        </w:rPr>
        <w:t>theo Thông tư số 61/2012/TT-BCA-C41</w:t>
      </w:r>
      <w:r w:rsidR="00A73AF6" w:rsidRPr="001B1D9A">
        <w:rPr>
          <w:rFonts w:cs="Times New Roman"/>
          <w:color w:val="000000" w:themeColor="text1"/>
          <w:sz w:val="26"/>
          <w:szCs w:val="26"/>
          <w:lang w:val="vi-VN"/>
        </w:rPr>
        <w:t>.</w:t>
      </w:r>
      <w:r w:rsidR="003A0C3E" w:rsidRPr="001B1D9A">
        <w:rPr>
          <w:rFonts w:cs="Times New Roman"/>
          <w:color w:val="000000" w:themeColor="text1"/>
          <w:sz w:val="26"/>
          <w:szCs w:val="26"/>
        </w:rPr>
        <w:t xml:space="preserve"> Khi mở niêm phong phải có mặt đại diện cơ quan kiểm định, đại diện cơ quan </w:t>
      </w:r>
      <w:proofErr w:type="gramStart"/>
      <w:r w:rsidR="003A0C3E" w:rsidRPr="001B1D9A">
        <w:rPr>
          <w:rFonts w:cs="Times New Roman"/>
          <w:color w:val="000000" w:themeColor="text1"/>
          <w:sz w:val="26"/>
          <w:szCs w:val="26"/>
        </w:rPr>
        <w:t>thu</w:t>
      </w:r>
      <w:proofErr w:type="gramEnd"/>
      <w:r w:rsidR="003A0C3E" w:rsidRPr="001B1D9A">
        <w:rPr>
          <w:rFonts w:cs="Times New Roman"/>
          <w:color w:val="000000" w:themeColor="text1"/>
          <w:sz w:val="26"/>
          <w:szCs w:val="26"/>
        </w:rPr>
        <w:t xml:space="preserve"> mẫu.</w:t>
      </w:r>
    </w:p>
    <w:p w14:paraId="42B27FCE" w14:textId="77777777" w:rsidR="00A73AF6" w:rsidRPr="001B1D9A" w:rsidRDefault="00527406"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2.</w:t>
      </w:r>
      <w:r w:rsidR="00A73AF6" w:rsidRPr="001B1D9A">
        <w:rPr>
          <w:rFonts w:cs="Times New Roman"/>
          <w:color w:val="000000" w:themeColor="text1"/>
          <w:sz w:val="26"/>
          <w:szCs w:val="26"/>
          <w:lang w:val="vi-VN"/>
        </w:rPr>
        <w:t xml:space="preserve"> </w:t>
      </w:r>
      <w:r w:rsidR="00130DA7" w:rsidRPr="001B1D9A">
        <w:rPr>
          <w:rFonts w:cs="Times New Roman"/>
          <w:color w:val="000000" w:themeColor="text1"/>
          <w:sz w:val="26"/>
          <w:szCs w:val="26"/>
          <w:lang w:val="vi-VN"/>
        </w:rPr>
        <w:t>L</w:t>
      </w:r>
      <w:r w:rsidR="00913D87" w:rsidRPr="001B1D9A">
        <w:rPr>
          <w:rFonts w:cs="Times New Roman"/>
          <w:color w:val="000000" w:themeColor="text1"/>
          <w:sz w:val="26"/>
          <w:szCs w:val="26"/>
          <w:lang w:val="vi-VN"/>
        </w:rPr>
        <w:t xml:space="preserve">ập </w:t>
      </w:r>
      <w:r w:rsidR="009B2361" w:rsidRPr="001B1D9A">
        <w:rPr>
          <w:rFonts w:cs="Times New Roman"/>
          <w:color w:val="000000" w:themeColor="text1"/>
          <w:sz w:val="26"/>
          <w:szCs w:val="26"/>
          <w:lang w:val="vi-VN"/>
        </w:rPr>
        <w:t>Yêu cầu kiể</w:t>
      </w:r>
      <w:r w:rsidR="00E91FC6" w:rsidRPr="001B1D9A">
        <w:rPr>
          <w:rFonts w:cs="Times New Roman"/>
          <w:color w:val="000000" w:themeColor="text1"/>
          <w:sz w:val="26"/>
          <w:szCs w:val="26"/>
          <w:lang w:val="vi-VN"/>
        </w:rPr>
        <w:t>m đ</w:t>
      </w:r>
      <w:r w:rsidR="009B2361" w:rsidRPr="001B1D9A">
        <w:rPr>
          <w:rFonts w:cs="Times New Roman"/>
          <w:color w:val="000000" w:themeColor="text1"/>
          <w:sz w:val="26"/>
          <w:szCs w:val="26"/>
          <w:lang w:val="vi-VN"/>
        </w:rPr>
        <w:t>ịnh mẫu môi trường theo Mẫ</w:t>
      </w:r>
      <w:r w:rsidR="003950F1" w:rsidRPr="001B1D9A">
        <w:rPr>
          <w:rFonts w:cs="Times New Roman"/>
          <w:color w:val="000000" w:themeColor="text1"/>
          <w:sz w:val="26"/>
          <w:szCs w:val="26"/>
          <w:lang w:val="vi-VN"/>
        </w:rPr>
        <w:t>u 02-MT</w:t>
      </w:r>
      <w:r w:rsidR="009B2361" w:rsidRPr="001B1D9A">
        <w:rPr>
          <w:rFonts w:cs="Times New Roman"/>
          <w:color w:val="000000" w:themeColor="text1"/>
          <w:sz w:val="26"/>
          <w:szCs w:val="26"/>
          <w:lang w:val="vi-VN"/>
        </w:rPr>
        <w:t xml:space="preserve">r </w:t>
      </w:r>
      <w:r w:rsidR="000E7FF0" w:rsidRPr="001B1D9A">
        <w:rPr>
          <w:rFonts w:cs="Times New Roman"/>
          <w:color w:val="000000" w:themeColor="text1"/>
          <w:sz w:val="26"/>
          <w:szCs w:val="26"/>
          <w:lang w:val="vi-VN"/>
        </w:rPr>
        <w:t xml:space="preserve">ban hành </w:t>
      </w:r>
      <w:r w:rsidR="00F1458D" w:rsidRPr="001B1D9A">
        <w:rPr>
          <w:rFonts w:cs="Times New Roman"/>
          <w:color w:val="000000" w:themeColor="text1"/>
          <w:sz w:val="26"/>
          <w:szCs w:val="26"/>
          <w:lang w:val="vi-VN"/>
        </w:rPr>
        <w:t xml:space="preserve">kèm </w:t>
      </w:r>
      <w:r w:rsidR="000E7FF0" w:rsidRPr="001B1D9A">
        <w:rPr>
          <w:rFonts w:cs="Times New Roman"/>
          <w:color w:val="000000" w:themeColor="text1"/>
          <w:sz w:val="26"/>
          <w:szCs w:val="26"/>
          <w:lang w:val="vi-VN"/>
        </w:rPr>
        <w:t xml:space="preserve">theo Thông tư số 61/2012/TT-BCA-C41 </w:t>
      </w:r>
      <w:r w:rsidR="009B2361" w:rsidRPr="001B1D9A">
        <w:rPr>
          <w:rFonts w:cs="Times New Roman"/>
          <w:color w:val="000000" w:themeColor="text1"/>
          <w:sz w:val="26"/>
          <w:szCs w:val="26"/>
          <w:lang w:val="vi-VN"/>
        </w:rPr>
        <w:t xml:space="preserve">gửi </w:t>
      </w:r>
      <w:r w:rsidR="00913D87" w:rsidRPr="001B1D9A">
        <w:rPr>
          <w:rFonts w:cs="Times New Roman"/>
          <w:color w:val="000000" w:themeColor="text1"/>
          <w:sz w:val="26"/>
          <w:szCs w:val="26"/>
          <w:lang w:val="vi-VN"/>
        </w:rPr>
        <w:t xml:space="preserve">cán bộ </w:t>
      </w:r>
      <w:r w:rsidR="009B2361" w:rsidRPr="001B1D9A">
        <w:rPr>
          <w:rFonts w:cs="Times New Roman"/>
          <w:color w:val="000000" w:themeColor="text1"/>
          <w:sz w:val="26"/>
          <w:szCs w:val="26"/>
          <w:lang w:val="vi-VN"/>
        </w:rPr>
        <w:t>tiếp nhận mẫu.</w:t>
      </w:r>
    </w:p>
    <w:p w14:paraId="54DDD169" w14:textId="77777777" w:rsidR="001C5370" w:rsidRPr="001B1D9A" w:rsidRDefault="001C5370"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3. Nếu g</w:t>
      </w:r>
      <w:r w:rsidR="00F4581E" w:rsidRPr="001B1D9A">
        <w:rPr>
          <w:rFonts w:cs="Times New Roman"/>
          <w:color w:val="000000" w:themeColor="text1"/>
          <w:sz w:val="26"/>
          <w:szCs w:val="26"/>
          <w:lang w:val="vi-VN"/>
        </w:rPr>
        <w:t>iao</w:t>
      </w:r>
      <w:r w:rsidRPr="001B1D9A">
        <w:rPr>
          <w:rFonts w:cs="Times New Roman"/>
          <w:color w:val="000000" w:themeColor="text1"/>
          <w:sz w:val="26"/>
          <w:szCs w:val="26"/>
          <w:lang w:val="vi-VN"/>
        </w:rPr>
        <w:t xml:space="preserve"> mẫu cho </w:t>
      </w:r>
      <w:r w:rsidR="00F4581E" w:rsidRPr="001B1D9A">
        <w:rPr>
          <w:rFonts w:cs="Times New Roman"/>
          <w:color w:val="000000" w:themeColor="text1"/>
          <w:sz w:val="26"/>
          <w:szCs w:val="26"/>
          <w:lang w:val="vi-VN"/>
        </w:rPr>
        <w:t>đơn vị</w:t>
      </w:r>
      <w:r w:rsidRPr="001B1D9A">
        <w:rPr>
          <w:rFonts w:cs="Times New Roman"/>
          <w:color w:val="000000" w:themeColor="text1"/>
          <w:sz w:val="26"/>
          <w:szCs w:val="26"/>
          <w:lang w:val="vi-VN"/>
        </w:rPr>
        <w:t xml:space="preserve"> ngoài ngành Công an phân tích (sử dụng nhà thầu phụ) thì chỉ bàn giao mẫu có ghi ký hiệu</w:t>
      </w:r>
      <w:r w:rsidR="00F1458D" w:rsidRPr="001B1D9A">
        <w:rPr>
          <w:rFonts w:cs="Times New Roman"/>
          <w:color w:val="000000" w:themeColor="text1"/>
          <w:sz w:val="26"/>
          <w:szCs w:val="26"/>
          <w:lang w:val="vi-VN"/>
        </w:rPr>
        <w:t>,</w:t>
      </w:r>
      <w:r w:rsidRPr="001B1D9A">
        <w:rPr>
          <w:rFonts w:cs="Times New Roman"/>
          <w:color w:val="000000" w:themeColor="text1"/>
          <w:sz w:val="26"/>
          <w:szCs w:val="26"/>
          <w:lang w:val="vi-VN"/>
        </w:rPr>
        <w:t xml:space="preserve"> không ghi tên cơ sở, không kèm Biên bản thu và niêm phong mẫu vật môi trường</w:t>
      </w:r>
      <w:r w:rsidR="00123F1A" w:rsidRPr="001B1D9A">
        <w:rPr>
          <w:rFonts w:cs="Times New Roman"/>
          <w:color w:val="000000" w:themeColor="text1"/>
          <w:sz w:val="26"/>
          <w:szCs w:val="26"/>
          <w:lang w:val="vi-VN"/>
        </w:rPr>
        <w:t xml:space="preserve"> và trong Yêu cầu kiểm định mẫu môi trường không ghi thông tin về địa điểm thu mẫu và cơ sở được kiểm tra.</w:t>
      </w:r>
    </w:p>
    <w:p w14:paraId="5CB77F3C" w14:textId="3D0B9961" w:rsidR="009B2361" w:rsidRPr="001B1D9A" w:rsidRDefault="001C5370"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4</w:t>
      </w:r>
      <w:r w:rsidR="00527406" w:rsidRPr="001B1D9A">
        <w:rPr>
          <w:rFonts w:cs="Times New Roman"/>
          <w:color w:val="000000" w:themeColor="text1"/>
          <w:sz w:val="26"/>
          <w:szCs w:val="26"/>
          <w:lang w:val="vi-VN"/>
        </w:rPr>
        <w:t>.</w:t>
      </w:r>
      <w:r w:rsidR="009B2361" w:rsidRPr="001B1D9A">
        <w:rPr>
          <w:rFonts w:cs="Times New Roman"/>
          <w:color w:val="000000" w:themeColor="text1"/>
          <w:sz w:val="26"/>
          <w:szCs w:val="26"/>
          <w:lang w:val="vi-VN"/>
        </w:rPr>
        <w:t xml:space="preserve"> Viết báo cáo thu mẫu theo </w:t>
      </w:r>
      <w:r w:rsidR="0030232C" w:rsidRPr="001B1D9A">
        <w:rPr>
          <w:rFonts w:cs="Times New Roman"/>
          <w:color w:val="000000" w:themeColor="text1"/>
          <w:sz w:val="26"/>
          <w:szCs w:val="26"/>
          <w:lang w:val="vi-VN"/>
        </w:rPr>
        <w:t>M</w:t>
      </w:r>
      <w:r w:rsidR="009B2361" w:rsidRPr="001B1D9A">
        <w:rPr>
          <w:rFonts w:cs="Times New Roman"/>
          <w:color w:val="000000" w:themeColor="text1"/>
          <w:sz w:val="26"/>
          <w:szCs w:val="26"/>
          <w:lang w:val="vi-VN"/>
        </w:rPr>
        <w:t>ẫ</w:t>
      </w:r>
      <w:r w:rsidR="006B61EA" w:rsidRPr="001B1D9A">
        <w:rPr>
          <w:rFonts w:cs="Times New Roman"/>
          <w:color w:val="000000" w:themeColor="text1"/>
          <w:sz w:val="26"/>
          <w:szCs w:val="26"/>
          <w:lang w:val="vi-VN"/>
        </w:rPr>
        <w:t xml:space="preserve">u </w:t>
      </w:r>
      <w:r w:rsidR="00BF2275" w:rsidRPr="001B1D9A">
        <w:rPr>
          <w:rFonts w:cs="Times New Roman"/>
          <w:color w:val="000000" w:themeColor="text1"/>
          <w:sz w:val="26"/>
          <w:szCs w:val="26"/>
          <w:lang w:val="vi-VN"/>
        </w:rPr>
        <w:t xml:space="preserve">BCTM </w:t>
      </w:r>
      <w:r w:rsidR="00130DA7" w:rsidRPr="001B1D9A">
        <w:rPr>
          <w:rFonts w:cs="Times New Roman"/>
          <w:color w:val="000000" w:themeColor="text1"/>
          <w:sz w:val="26"/>
          <w:szCs w:val="26"/>
          <w:lang w:val="vi-VN"/>
        </w:rPr>
        <w:t xml:space="preserve">thuộc </w:t>
      </w:r>
      <w:r w:rsidR="00BF2275" w:rsidRPr="001B1D9A">
        <w:rPr>
          <w:rFonts w:cs="Times New Roman"/>
          <w:color w:val="000000" w:themeColor="text1"/>
          <w:sz w:val="26"/>
          <w:szCs w:val="26"/>
          <w:lang w:val="vi-VN"/>
        </w:rPr>
        <w:t xml:space="preserve">Phụ lục </w:t>
      </w:r>
      <w:r w:rsidR="002F0081" w:rsidRPr="001B1D9A">
        <w:rPr>
          <w:rFonts w:cs="Times New Roman"/>
          <w:color w:val="000000" w:themeColor="text1"/>
          <w:sz w:val="26"/>
          <w:szCs w:val="26"/>
        </w:rPr>
        <w:t>IV</w:t>
      </w:r>
      <w:r w:rsidR="00130DA7" w:rsidRPr="001B1D9A">
        <w:rPr>
          <w:rFonts w:cs="Times New Roman"/>
          <w:color w:val="000000" w:themeColor="text1"/>
          <w:sz w:val="26"/>
          <w:szCs w:val="26"/>
          <w:lang w:val="vi-VN"/>
        </w:rPr>
        <w:t xml:space="preserve"> ban hành kèm theo Thông tư này</w:t>
      </w:r>
      <w:r w:rsidR="009B2361" w:rsidRPr="001B1D9A">
        <w:rPr>
          <w:rFonts w:cs="Times New Roman"/>
          <w:color w:val="000000" w:themeColor="text1"/>
          <w:sz w:val="26"/>
          <w:szCs w:val="26"/>
          <w:lang w:val="vi-VN"/>
        </w:rPr>
        <w:t xml:space="preserve">. </w:t>
      </w:r>
      <w:r w:rsidR="00130DA7" w:rsidRPr="001B1D9A">
        <w:rPr>
          <w:rFonts w:cs="Times New Roman"/>
          <w:color w:val="000000" w:themeColor="text1"/>
          <w:sz w:val="26"/>
          <w:szCs w:val="26"/>
          <w:lang w:val="vi-VN"/>
        </w:rPr>
        <w:t>B</w:t>
      </w:r>
      <w:r w:rsidR="009B2361" w:rsidRPr="001B1D9A">
        <w:rPr>
          <w:rFonts w:cs="Times New Roman"/>
          <w:color w:val="000000" w:themeColor="text1"/>
          <w:sz w:val="26"/>
          <w:szCs w:val="26"/>
          <w:lang w:val="vi-VN"/>
        </w:rPr>
        <w:t xml:space="preserve">áo cáo </w:t>
      </w:r>
      <w:r w:rsidR="00130DA7" w:rsidRPr="001B1D9A">
        <w:rPr>
          <w:rFonts w:cs="Times New Roman"/>
          <w:color w:val="000000" w:themeColor="text1"/>
          <w:sz w:val="26"/>
          <w:szCs w:val="26"/>
          <w:lang w:val="vi-VN"/>
        </w:rPr>
        <w:t>phải ghi</w:t>
      </w:r>
      <w:r w:rsidR="009B2361" w:rsidRPr="001B1D9A">
        <w:rPr>
          <w:rFonts w:cs="Times New Roman"/>
          <w:color w:val="000000" w:themeColor="text1"/>
          <w:sz w:val="26"/>
          <w:szCs w:val="26"/>
          <w:lang w:val="vi-VN"/>
        </w:rPr>
        <w:t xml:space="preserve"> rõ tình hình xả thải, hệ thống xử lý, </w:t>
      </w:r>
      <w:r w:rsidR="004814FC" w:rsidRPr="001B1D9A">
        <w:rPr>
          <w:rFonts w:cs="Times New Roman"/>
          <w:color w:val="000000" w:themeColor="text1"/>
          <w:sz w:val="26"/>
          <w:szCs w:val="26"/>
          <w:lang w:val="vi-VN"/>
        </w:rPr>
        <w:t xml:space="preserve">nghi vấn </w:t>
      </w:r>
      <w:r w:rsidR="009B2361" w:rsidRPr="001B1D9A">
        <w:rPr>
          <w:rFonts w:cs="Times New Roman"/>
          <w:color w:val="000000" w:themeColor="text1"/>
          <w:sz w:val="26"/>
          <w:szCs w:val="26"/>
          <w:lang w:val="vi-VN"/>
        </w:rPr>
        <w:t>bất thường tại thời điểm thu mẫu.</w:t>
      </w:r>
    </w:p>
    <w:p w14:paraId="0107E1D4" w14:textId="77777777" w:rsidR="00443342" w:rsidRPr="001B1D9A" w:rsidRDefault="00443342" w:rsidP="006A29E0">
      <w:pPr>
        <w:spacing w:before="60" w:after="0" w:line="288" w:lineRule="auto"/>
        <w:ind w:firstLine="720"/>
        <w:jc w:val="both"/>
        <w:outlineLvl w:val="2"/>
        <w:rPr>
          <w:rFonts w:cs="Times New Roman"/>
          <w:color w:val="000000" w:themeColor="text1"/>
          <w:sz w:val="26"/>
          <w:szCs w:val="26"/>
          <w:lang w:val="vi-VN"/>
        </w:rPr>
      </w:pPr>
    </w:p>
    <w:p w14:paraId="069915B0" w14:textId="39B5129F" w:rsidR="00694183" w:rsidRPr="001B1D9A" w:rsidRDefault="00694183" w:rsidP="006A29E0">
      <w:pPr>
        <w:spacing w:before="6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lastRenderedPageBreak/>
        <w:t>Điề</w:t>
      </w:r>
      <w:r w:rsidR="00334BDD" w:rsidRPr="001B1D9A">
        <w:rPr>
          <w:rFonts w:cs="Times New Roman"/>
          <w:b/>
          <w:color w:val="000000" w:themeColor="text1"/>
          <w:sz w:val="26"/>
          <w:szCs w:val="26"/>
          <w:lang w:val="vi-VN"/>
        </w:rPr>
        <w:t>u 16</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Đo kiểm </w:t>
      </w:r>
      <w:r w:rsidR="00A629E7" w:rsidRPr="001B1D9A">
        <w:rPr>
          <w:rFonts w:cs="Times New Roman"/>
          <w:b/>
          <w:color w:val="000000" w:themeColor="text1"/>
          <w:sz w:val="26"/>
          <w:szCs w:val="26"/>
          <w:lang w:val="vi-VN"/>
        </w:rPr>
        <w:t xml:space="preserve">môi trường </w:t>
      </w:r>
      <w:r w:rsidRPr="001B1D9A">
        <w:rPr>
          <w:rFonts w:cs="Times New Roman"/>
          <w:b/>
          <w:color w:val="000000" w:themeColor="text1"/>
          <w:sz w:val="26"/>
          <w:szCs w:val="26"/>
          <w:lang w:val="vi-VN"/>
        </w:rPr>
        <w:t>tại hiện trường</w:t>
      </w:r>
    </w:p>
    <w:p w14:paraId="39E1C233" w14:textId="46CEA136" w:rsidR="00355B7B" w:rsidRPr="001B1D9A" w:rsidRDefault="00527406"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 xml:space="preserve">1. </w:t>
      </w:r>
      <w:r w:rsidR="004E15A8" w:rsidRPr="001B1D9A">
        <w:rPr>
          <w:rFonts w:cs="Times New Roman"/>
          <w:color w:val="000000" w:themeColor="text1"/>
          <w:sz w:val="26"/>
          <w:szCs w:val="26"/>
          <w:lang w:val="vi-VN"/>
        </w:rPr>
        <w:t>V</w:t>
      </w:r>
      <w:r w:rsidR="00694183" w:rsidRPr="001B1D9A">
        <w:rPr>
          <w:rFonts w:cs="Times New Roman"/>
          <w:color w:val="000000" w:themeColor="text1"/>
          <w:sz w:val="26"/>
          <w:szCs w:val="26"/>
          <w:lang w:val="vi-VN"/>
        </w:rPr>
        <w:t>ới những t</w:t>
      </w:r>
      <w:r w:rsidR="00D11ED7" w:rsidRPr="001B1D9A">
        <w:rPr>
          <w:rFonts w:cs="Times New Roman"/>
          <w:color w:val="000000" w:themeColor="text1"/>
          <w:sz w:val="26"/>
          <w:szCs w:val="26"/>
          <w:lang w:val="vi-VN"/>
        </w:rPr>
        <w:t>hông số</w:t>
      </w:r>
      <w:r w:rsidR="00694183" w:rsidRPr="001B1D9A">
        <w:rPr>
          <w:rFonts w:cs="Times New Roman"/>
          <w:color w:val="000000" w:themeColor="text1"/>
          <w:sz w:val="26"/>
          <w:szCs w:val="26"/>
          <w:lang w:val="vi-VN"/>
        </w:rPr>
        <w:t xml:space="preserve"> đo kiểm tại hiện trường</w:t>
      </w:r>
      <w:r w:rsidR="00AF2BD1" w:rsidRPr="001B1D9A">
        <w:rPr>
          <w:rFonts w:cs="Times New Roman"/>
          <w:color w:val="000000" w:themeColor="text1"/>
          <w:sz w:val="26"/>
          <w:szCs w:val="26"/>
        </w:rPr>
        <w:t xml:space="preserve"> </w:t>
      </w:r>
      <w:r w:rsidR="00694183" w:rsidRPr="001B1D9A">
        <w:rPr>
          <w:rFonts w:cs="Times New Roman"/>
          <w:color w:val="000000" w:themeColor="text1"/>
          <w:sz w:val="26"/>
          <w:szCs w:val="26"/>
          <w:lang w:val="vi-VN"/>
        </w:rPr>
        <w:t>thì cán bộ kiểm định tiến hành</w:t>
      </w:r>
      <w:r w:rsidR="00355B7B" w:rsidRPr="001B1D9A">
        <w:rPr>
          <w:rFonts w:cs="Times New Roman"/>
          <w:color w:val="000000" w:themeColor="text1"/>
          <w:sz w:val="26"/>
          <w:szCs w:val="26"/>
          <w:lang w:val="vi-VN"/>
        </w:rPr>
        <w:t xml:space="preserve"> đo kiểm tại các điểm</w:t>
      </w:r>
      <w:r w:rsidR="00AF2BD1" w:rsidRPr="001B1D9A">
        <w:rPr>
          <w:rFonts w:cs="Times New Roman"/>
          <w:color w:val="000000" w:themeColor="text1"/>
          <w:sz w:val="26"/>
          <w:szCs w:val="26"/>
        </w:rPr>
        <w:t xml:space="preserve"> thu mẫu</w:t>
      </w:r>
      <w:r w:rsidR="00355B7B" w:rsidRPr="001B1D9A">
        <w:rPr>
          <w:rFonts w:cs="Times New Roman"/>
          <w:color w:val="000000" w:themeColor="text1"/>
          <w:sz w:val="26"/>
          <w:szCs w:val="26"/>
          <w:lang w:val="vi-VN"/>
        </w:rPr>
        <w:t xml:space="preserve"> đã chọn</w:t>
      </w:r>
      <w:r w:rsidR="00AF2BD1" w:rsidRPr="001B1D9A">
        <w:rPr>
          <w:rFonts w:cs="Times New Roman"/>
          <w:color w:val="000000" w:themeColor="text1"/>
          <w:sz w:val="26"/>
          <w:szCs w:val="26"/>
        </w:rPr>
        <w:t>.</w:t>
      </w:r>
    </w:p>
    <w:p w14:paraId="24E40063" w14:textId="77777777" w:rsidR="00355B7B" w:rsidRPr="001B1D9A" w:rsidRDefault="00527406"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 xml:space="preserve">2. </w:t>
      </w:r>
      <w:r w:rsidR="00286131" w:rsidRPr="001B1D9A">
        <w:rPr>
          <w:rFonts w:cs="Times New Roman"/>
          <w:color w:val="000000" w:themeColor="text1"/>
          <w:sz w:val="26"/>
          <w:szCs w:val="26"/>
          <w:lang w:val="vi-VN"/>
        </w:rPr>
        <w:t>V</w:t>
      </w:r>
      <w:r w:rsidR="00355B7B" w:rsidRPr="001B1D9A">
        <w:rPr>
          <w:rFonts w:cs="Times New Roman"/>
          <w:color w:val="000000" w:themeColor="text1"/>
          <w:sz w:val="26"/>
          <w:szCs w:val="26"/>
          <w:lang w:val="vi-VN"/>
        </w:rPr>
        <w:t xml:space="preserve">iệc đo kiểm tại hiện trường đối với nước thải được tiến hành ngay trước hoặc đồng thời với </w:t>
      </w:r>
      <w:r w:rsidR="00286131" w:rsidRPr="001B1D9A">
        <w:rPr>
          <w:rFonts w:cs="Times New Roman"/>
          <w:color w:val="000000" w:themeColor="text1"/>
          <w:sz w:val="26"/>
          <w:szCs w:val="26"/>
          <w:lang w:val="vi-VN"/>
        </w:rPr>
        <w:t>quá trình</w:t>
      </w:r>
      <w:r w:rsidR="00355B7B" w:rsidRPr="001B1D9A">
        <w:rPr>
          <w:rFonts w:cs="Times New Roman"/>
          <w:color w:val="000000" w:themeColor="text1"/>
          <w:sz w:val="26"/>
          <w:szCs w:val="26"/>
          <w:lang w:val="vi-VN"/>
        </w:rPr>
        <w:t xml:space="preserve"> thu mẫu</w:t>
      </w:r>
      <w:r w:rsidR="00286131" w:rsidRPr="001B1D9A">
        <w:rPr>
          <w:rFonts w:cs="Times New Roman"/>
          <w:color w:val="000000" w:themeColor="text1"/>
          <w:sz w:val="26"/>
          <w:szCs w:val="26"/>
          <w:lang w:val="vi-VN"/>
        </w:rPr>
        <w:t xml:space="preserve"> và </w:t>
      </w:r>
      <w:r w:rsidR="00355B7B" w:rsidRPr="001B1D9A">
        <w:rPr>
          <w:rFonts w:cs="Times New Roman"/>
          <w:color w:val="000000" w:themeColor="text1"/>
          <w:sz w:val="26"/>
          <w:szCs w:val="26"/>
          <w:lang w:val="vi-VN"/>
        </w:rPr>
        <w:t xml:space="preserve">phải có sự chứng kiến của đại diện chủ nguồn thải hoặc </w:t>
      </w:r>
      <w:r w:rsidR="00130DA7" w:rsidRPr="001B1D9A">
        <w:rPr>
          <w:rFonts w:cs="Times New Roman"/>
          <w:color w:val="000000" w:themeColor="text1"/>
          <w:sz w:val="26"/>
          <w:szCs w:val="26"/>
          <w:lang w:val="vi-VN"/>
        </w:rPr>
        <w:t xml:space="preserve">đại diện cơ sở có nguồn thải hoặc </w:t>
      </w:r>
      <w:r w:rsidR="00355B7B" w:rsidRPr="001B1D9A">
        <w:rPr>
          <w:rFonts w:cs="Times New Roman"/>
          <w:color w:val="000000" w:themeColor="text1"/>
          <w:sz w:val="26"/>
          <w:szCs w:val="26"/>
          <w:lang w:val="vi-VN"/>
        </w:rPr>
        <w:t xml:space="preserve">người làm chứng. </w:t>
      </w:r>
      <w:r w:rsidR="00533105" w:rsidRPr="001B1D9A">
        <w:rPr>
          <w:rFonts w:cs="Times New Roman"/>
          <w:color w:val="000000" w:themeColor="text1"/>
          <w:sz w:val="26"/>
          <w:szCs w:val="26"/>
          <w:lang w:val="vi-VN"/>
        </w:rPr>
        <w:t xml:space="preserve">Chụp ảnh hoặc quay phim về </w:t>
      </w:r>
      <w:r w:rsidR="00355B7B" w:rsidRPr="001B1D9A">
        <w:rPr>
          <w:rFonts w:cs="Times New Roman"/>
          <w:color w:val="000000" w:themeColor="text1"/>
          <w:sz w:val="26"/>
          <w:szCs w:val="26"/>
          <w:lang w:val="vi-VN"/>
        </w:rPr>
        <w:t>điểm đo kiểm và hoạt động đo kiểm.</w:t>
      </w:r>
    </w:p>
    <w:p w14:paraId="59EF91FB" w14:textId="4A276E72" w:rsidR="009F64E1" w:rsidRPr="001B1D9A" w:rsidRDefault="00527406" w:rsidP="006A29E0">
      <w:pPr>
        <w:spacing w:before="6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 xml:space="preserve">3. </w:t>
      </w:r>
      <w:r w:rsidR="00286131" w:rsidRPr="001B1D9A">
        <w:rPr>
          <w:rFonts w:cs="Times New Roman"/>
          <w:color w:val="000000" w:themeColor="text1"/>
          <w:sz w:val="26"/>
          <w:szCs w:val="26"/>
          <w:lang w:val="vi-VN"/>
        </w:rPr>
        <w:t>L</w:t>
      </w:r>
      <w:r w:rsidR="00355B7B" w:rsidRPr="001B1D9A">
        <w:rPr>
          <w:rFonts w:cs="Times New Roman"/>
          <w:color w:val="000000" w:themeColor="text1"/>
          <w:sz w:val="26"/>
          <w:szCs w:val="26"/>
          <w:lang w:val="vi-VN"/>
        </w:rPr>
        <w:t xml:space="preserve">ập </w:t>
      </w:r>
      <w:r w:rsidR="004E15A8" w:rsidRPr="001B1D9A">
        <w:rPr>
          <w:rFonts w:cs="Times New Roman"/>
          <w:color w:val="000000" w:themeColor="text1"/>
          <w:sz w:val="26"/>
          <w:szCs w:val="26"/>
          <w:lang w:val="vi-VN"/>
        </w:rPr>
        <w:t>B</w:t>
      </w:r>
      <w:r w:rsidR="00355B7B" w:rsidRPr="001B1D9A">
        <w:rPr>
          <w:rFonts w:cs="Times New Roman"/>
          <w:color w:val="000000" w:themeColor="text1"/>
          <w:sz w:val="26"/>
          <w:szCs w:val="26"/>
          <w:lang w:val="vi-VN"/>
        </w:rPr>
        <w:t xml:space="preserve">iên bản đo kiểm </w:t>
      </w:r>
      <w:r w:rsidR="004E15A8" w:rsidRPr="001B1D9A">
        <w:rPr>
          <w:rFonts w:cs="Times New Roman"/>
          <w:color w:val="000000" w:themeColor="text1"/>
          <w:sz w:val="26"/>
          <w:szCs w:val="26"/>
          <w:lang w:val="vi-VN"/>
        </w:rPr>
        <w:t xml:space="preserve">môi trường tại hiện trường </w:t>
      </w:r>
      <w:r w:rsidR="00355B7B" w:rsidRPr="001B1D9A">
        <w:rPr>
          <w:rFonts w:cs="Times New Roman"/>
          <w:color w:val="000000" w:themeColor="text1"/>
          <w:sz w:val="26"/>
          <w:szCs w:val="26"/>
          <w:lang w:val="vi-VN"/>
        </w:rPr>
        <w:t xml:space="preserve">theo </w:t>
      </w:r>
      <w:r w:rsidR="00286131" w:rsidRPr="001B1D9A">
        <w:rPr>
          <w:rFonts w:cs="Times New Roman"/>
          <w:color w:val="000000" w:themeColor="text1"/>
          <w:sz w:val="26"/>
          <w:szCs w:val="26"/>
          <w:lang w:val="vi-VN"/>
        </w:rPr>
        <w:t>Mẫu</w:t>
      </w:r>
      <w:r w:rsidR="00355B7B" w:rsidRPr="001B1D9A">
        <w:rPr>
          <w:rFonts w:cs="Times New Roman"/>
          <w:color w:val="000000" w:themeColor="text1"/>
          <w:sz w:val="26"/>
          <w:szCs w:val="26"/>
          <w:lang w:val="vi-VN"/>
        </w:rPr>
        <w:t xml:space="preserve"> 05-MTr</w:t>
      </w:r>
      <w:r w:rsidR="00AC4FF6" w:rsidRPr="001B1D9A">
        <w:rPr>
          <w:rFonts w:cs="Times New Roman"/>
          <w:color w:val="000000" w:themeColor="text1"/>
          <w:sz w:val="26"/>
          <w:szCs w:val="26"/>
          <w:lang w:val="vi-VN"/>
        </w:rPr>
        <w:t xml:space="preserve"> </w:t>
      </w:r>
      <w:r w:rsidR="00355B7B" w:rsidRPr="001B1D9A">
        <w:rPr>
          <w:rFonts w:cs="Times New Roman"/>
          <w:color w:val="000000" w:themeColor="text1"/>
          <w:sz w:val="26"/>
          <w:szCs w:val="26"/>
          <w:lang w:val="vi-VN"/>
        </w:rPr>
        <w:t xml:space="preserve">ban hành </w:t>
      </w:r>
      <w:r w:rsidR="00F1458D" w:rsidRPr="001B1D9A">
        <w:rPr>
          <w:rFonts w:cs="Times New Roman"/>
          <w:color w:val="000000" w:themeColor="text1"/>
          <w:sz w:val="26"/>
          <w:szCs w:val="26"/>
          <w:lang w:val="vi-VN"/>
        </w:rPr>
        <w:t xml:space="preserve">kèm </w:t>
      </w:r>
      <w:r w:rsidR="00355B7B" w:rsidRPr="001B1D9A">
        <w:rPr>
          <w:rFonts w:cs="Times New Roman"/>
          <w:color w:val="000000" w:themeColor="text1"/>
          <w:sz w:val="26"/>
          <w:szCs w:val="26"/>
          <w:lang w:val="vi-VN"/>
        </w:rPr>
        <w:t>theo Thông tư số 61/2012/TT-BCA-C41</w:t>
      </w:r>
      <w:r w:rsidR="00533105" w:rsidRPr="001B1D9A">
        <w:rPr>
          <w:rFonts w:cs="Times New Roman"/>
          <w:color w:val="000000" w:themeColor="text1"/>
          <w:sz w:val="26"/>
          <w:szCs w:val="26"/>
          <w:lang w:val="vi-VN"/>
        </w:rPr>
        <w:t>. Biên bản</w:t>
      </w:r>
      <w:r w:rsidR="00286131" w:rsidRPr="001B1D9A">
        <w:rPr>
          <w:rFonts w:cs="Times New Roman"/>
          <w:color w:val="000000" w:themeColor="text1"/>
          <w:sz w:val="26"/>
          <w:szCs w:val="26"/>
          <w:lang w:val="vi-VN"/>
        </w:rPr>
        <w:t xml:space="preserve"> phải ghi kết quả đọc tức thời</w:t>
      </w:r>
      <w:r w:rsidR="00533105" w:rsidRPr="001B1D9A">
        <w:rPr>
          <w:rFonts w:cs="Times New Roman"/>
          <w:color w:val="000000" w:themeColor="text1"/>
          <w:sz w:val="26"/>
          <w:szCs w:val="26"/>
          <w:lang w:val="vi-VN"/>
        </w:rPr>
        <w:t xml:space="preserve">, </w:t>
      </w:r>
      <w:r w:rsidR="00355B7B" w:rsidRPr="001B1D9A">
        <w:rPr>
          <w:rFonts w:cs="Times New Roman"/>
          <w:color w:val="000000" w:themeColor="text1"/>
          <w:sz w:val="26"/>
          <w:szCs w:val="26"/>
          <w:lang w:val="vi-VN"/>
        </w:rPr>
        <w:t xml:space="preserve">có chữ ký của </w:t>
      </w:r>
      <w:r w:rsidR="00533105" w:rsidRPr="001B1D9A">
        <w:rPr>
          <w:rFonts w:cs="Times New Roman"/>
          <w:color w:val="000000" w:themeColor="text1"/>
          <w:sz w:val="26"/>
          <w:szCs w:val="26"/>
          <w:lang w:val="vi-VN"/>
        </w:rPr>
        <w:t xml:space="preserve">chủ nguồn thải hoặc </w:t>
      </w:r>
      <w:r w:rsidR="00355B7B" w:rsidRPr="001B1D9A">
        <w:rPr>
          <w:rFonts w:cs="Times New Roman"/>
          <w:color w:val="000000" w:themeColor="text1"/>
          <w:sz w:val="26"/>
          <w:szCs w:val="26"/>
          <w:lang w:val="vi-VN"/>
        </w:rPr>
        <w:t xml:space="preserve">đại diện </w:t>
      </w:r>
      <w:r w:rsidR="00533105" w:rsidRPr="001B1D9A">
        <w:rPr>
          <w:rFonts w:cs="Times New Roman"/>
          <w:color w:val="000000" w:themeColor="text1"/>
          <w:sz w:val="26"/>
          <w:szCs w:val="26"/>
          <w:lang w:val="vi-VN"/>
        </w:rPr>
        <w:t>cơ sở có nguồn thải</w:t>
      </w:r>
      <w:r w:rsidR="00355B7B" w:rsidRPr="001B1D9A">
        <w:rPr>
          <w:rFonts w:cs="Times New Roman"/>
          <w:color w:val="000000" w:themeColor="text1"/>
          <w:sz w:val="26"/>
          <w:szCs w:val="26"/>
          <w:lang w:val="vi-VN"/>
        </w:rPr>
        <w:t>.</w:t>
      </w:r>
    </w:p>
    <w:p w14:paraId="56C036FA" w14:textId="77777777" w:rsidR="007851E7" w:rsidRPr="001B1D9A" w:rsidRDefault="00AC0A33" w:rsidP="006A29E0">
      <w:pPr>
        <w:spacing w:before="60" w:after="0" w:line="288" w:lineRule="auto"/>
        <w:jc w:val="center"/>
        <w:outlineLvl w:val="2"/>
        <w:rPr>
          <w:rFonts w:cs="Times New Roman"/>
          <w:b/>
          <w:color w:val="000000" w:themeColor="text1"/>
          <w:sz w:val="26"/>
          <w:szCs w:val="26"/>
          <w:lang w:val="vi-VN"/>
        </w:rPr>
      </w:pPr>
      <w:r w:rsidRPr="001B1D9A">
        <w:rPr>
          <w:rFonts w:cs="Times New Roman"/>
          <w:b/>
          <w:color w:val="000000" w:themeColor="text1"/>
          <w:sz w:val="26"/>
          <w:szCs w:val="26"/>
          <w:lang w:val="vi-VN"/>
        </w:rPr>
        <w:t>Mục 2</w:t>
      </w:r>
    </w:p>
    <w:p w14:paraId="270A0B22" w14:textId="77777777" w:rsidR="00AC0A33" w:rsidRPr="001B1D9A" w:rsidRDefault="00AC0A33" w:rsidP="006A29E0">
      <w:pPr>
        <w:spacing w:before="60" w:after="0" w:line="288" w:lineRule="auto"/>
        <w:jc w:val="center"/>
        <w:outlineLvl w:val="2"/>
        <w:rPr>
          <w:rFonts w:cs="Times New Roman"/>
          <w:b/>
          <w:color w:val="000000" w:themeColor="text1"/>
          <w:sz w:val="24"/>
          <w:szCs w:val="26"/>
          <w:lang w:val="vi-VN"/>
        </w:rPr>
      </w:pPr>
      <w:r w:rsidRPr="001B1D9A">
        <w:rPr>
          <w:rFonts w:cs="Times New Roman"/>
          <w:b/>
          <w:color w:val="000000" w:themeColor="text1"/>
          <w:sz w:val="24"/>
          <w:szCs w:val="26"/>
          <w:lang w:val="vi-VN"/>
        </w:rPr>
        <w:t>K</w:t>
      </w:r>
      <w:r w:rsidR="00DE5DE2" w:rsidRPr="001B1D9A">
        <w:rPr>
          <w:rFonts w:cs="Times New Roman"/>
          <w:b/>
          <w:color w:val="000000" w:themeColor="text1"/>
          <w:sz w:val="24"/>
          <w:szCs w:val="26"/>
          <w:lang w:val="vi-VN"/>
        </w:rPr>
        <w:t xml:space="preserve">IỂM ĐỊNH </w:t>
      </w:r>
      <w:r w:rsidR="00051506" w:rsidRPr="001B1D9A">
        <w:rPr>
          <w:rFonts w:cs="Times New Roman"/>
          <w:b/>
          <w:color w:val="000000" w:themeColor="text1"/>
          <w:sz w:val="24"/>
          <w:szCs w:val="26"/>
          <w:lang w:val="vi-VN"/>
        </w:rPr>
        <w:t xml:space="preserve">MẪU </w:t>
      </w:r>
      <w:r w:rsidR="00DE5DE2" w:rsidRPr="001B1D9A">
        <w:rPr>
          <w:rFonts w:cs="Times New Roman"/>
          <w:b/>
          <w:color w:val="000000" w:themeColor="text1"/>
          <w:sz w:val="24"/>
          <w:szCs w:val="26"/>
          <w:lang w:val="vi-VN"/>
        </w:rPr>
        <w:t>NƯỚC THẢI</w:t>
      </w:r>
    </w:p>
    <w:p w14:paraId="4759E9EC" w14:textId="37790465" w:rsidR="00AD3D8B" w:rsidRPr="001B1D9A" w:rsidRDefault="00AD3D8B" w:rsidP="006A29E0">
      <w:pPr>
        <w:spacing w:before="6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 xml:space="preserve">Điều </w:t>
      </w:r>
      <w:r w:rsidR="00694183" w:rsidRPr="001B1D9A">
        <w:rPr>
          <w:rFonts w:cs="Times New Roman"/>
          <w:b/>
          <w:color w:val="000000" w:themeColor="text1"/>
          <w:sz w:val="26"/>
          <w:szCs w:val="26"/>
          <w:lang w:val="vi-VN"/>
        </w:rPr>
        <w:t>1</w:t>
      </w:r>
      <w:r w:rsidR="00334BDD" w:rsidRPr="001B1D9A">
        <w:rPr>
          <w:rFonts w:cs="Times New Roman"/>
          <w:b/>
          <w:color w:val="000000" w:themeColor="text1"/>
          <w:sz w:val="26"/>
          <w:szCs w:val="26"/>
        </w:rPr>
        <w:t>7</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Quy trình kiểm định </w:t>
      </w:r>
      <w:r w:rsidR="00CB67C8" w:rsidRPr="001B1D9A">
        <w:rPr>
          <w:rFonts w:cs="Times New Roman"/>
          <w:b/>
          <w:color w:val="000000" w:themeColor="text1"/>
          <w:sz w:val="26"/>
          <w:szCs w:val="26"/>
          <w:lang w:val="vi-VN"/>
        </w:rPr>
        <w:t>mẫu nước thải</w:t>
      </w:r>
    </w:p>
    <w:p w14:paraId="5F6FE304" w14:textId="77777777" w:rsidR="00D641FF" w:rsidRPr="001B1D9A" w:rsidRDefault="00D641FF" w:rsidP="006A29E0">
      <w:pPr>
        <w:spacing w:before="60" w:after="0" w:line="288" w:lineRule="auto"/>
        <w:ind w:firstLine="720"/>
        <w:jc w:val="both"/>
        <w:outlineLvl w:val="2"/>
        <w:rPr>
          <w:rFonts w:eastAsia="Arial" w:cs="Times New Roman"/>
          <w:color w:val="000000" w:themeColor="text1"/>
          <w:sz w:val="26"/>
          <w:szCs w:val="28"/>
          <w:lang w:val="vi-VN"/>
        </w:rPr>
      </w:pPr>
      <w:bookmarkStart w:id="1" w:name="_Toc499758991"/>
      <w:bookmarkStart w:id="2" w:name="_Toc509398879"/>
      <w:r w:rsidRPr="001B1D9A">
        <w:rPr>
          <w:rFonts w:eastAsia="Arial" w:cs="Times New Roman"/>
          <w:color w:val="000000" w:themeColor="text1"/>
          <w:sz w:val="26"/>
          <w:szCs w:val="28"/>
          <w:lang w:val="vi-VN"/>
        </w:rPr>
        <w:t>1. Tiếp nhận, xem xét yêu cầu kiểm định và mẫu vật</w:t>
      </w:r>
      <w:bookmarkEnd w:id="1"/>
      <w:bookmarkEnd w:id="2"/>
    </w:p>
    <w:p w14:paraId="6264F9F3" w14:textId="77777777" w:rsidR="00D641FF" w:rsidRPr="001B1D9A" w:rsidRDefault="00B36110" w:rsidP="006A29E0">
      <w:pPr>
        <w:spacing w:before="60" w:after="0" w:line="288" w:lineRule="auto"/>
        <w:ind w:firstLine="720"/>
        <w:jc w:val="both"/>
        <w:rPr>
          <w:rFonts w:eastAsia="Arial" w:cs="Times New Roman"/>
          <w:color w:val="000000" w:themeColor="text1"/>
          <w:spacing w:val="-2"/>
          <w:sz w:val="26"/>
          <w:szCs w:val="28"/>
          <w:lang w:val="vi-VN"/>
        </w:rPr>
      </w:pPr>
      <w:r w:rsidRPr="001B1D9A">
        <w:rPr>
          <w:rFonts w:eastAsia="Arial" w:cs="Times New Roman"/>
          <w:color w:val="000000" w:themeColor="text1"/>
          <w:spacing w:val="-2"/>
          <w:sz w:val="26"/>
          <w:szCs w:val="28"/>
          <w:lang w:val="vi-VN"/>
        </w:rPr>
        <w:t xml:space="preserve">Phòng </w:t>
      </w:r>
      <w:r w:rsidR="00CF6E77" w:rsidRPr="001B1D9A">
        <w:rPr>
          <w:rFonts w:eastAsia="Arial" w:cs="Times New Roman"/>
          <w:color w:val="000000" w:themeColor="text1"/>
          <w:spacing w:val="-2"/>
          <w:sz w:val="26"/>
          <w:szCs w:val="28"/>
          <w:lang w:val="vi-VN"/>
        </w:rPr>
        <w:t>thử nghiệm</w:t>
      </w:r>
      <w:r w:rsidRPr="001B1D9A">
        <w:rPr>
          <w:rFonts w:eastAsia="Arial" w:cs="Times New Roman"/>
          <w:color w:val="000000" w:themeColor="text1"/>
          <w:spacing w:val="-2"/>
          <w:sz w:val="26"/>
          <w:szCs w:val="28"/>
          <w:lang w:val="vi-VN"/>
        </w:rPr>
        <w:t xml:space="preserve"> </w:t>
      </w:r>
      <w:r w:rsidR="00533105" w:rsidRPr="001B1D9A">
        <w:rPr>
          <w:rFonts w:eastAsia="Arial" w:cs="Times New Roman"/>
          <w:color w:val="000000" w:themeColor="text1"/>
          <w:spacing w:val="-2"/>
          <w:sz w:val="26"/>
          <w:szCs w:val="28"/>
          <w:lang w:val="vi-VN"/>
        </w:rPr>
        <w:t>hoặc đơn vị</w:t>
      </w:r>
      <w:r w:rsidRPr="001B1D9A">
        <w:rPr>
          <w:rFonts w:eastAsia="Arial" w:cs="Times New Roman"/>
          <w:color w:val="000000" w:themeColor="text1"/>
          <w:spacing w:val="-2"/>
          <w:sz w:val="26"/>
          <w:szCs w:val="28"/>
          <w:lang w:val="vi-VN"/>
        </w:rPr>
        <w:t xml:space="preserve"> kiểm định </w:t>
      </w:r>
      <w:r w:rsidR="00D641FF" w:rsidRPr="001B1D9A">
        <w:rPr>
          <w:rFonts w:eastAsia="Arial" w:cs="Times New Roman"/>
          <w:color w:val="000000" w:themeColor="text1"/>
          <w:spacing w:val="-2"/>
          <w:sz w:val="26"/>
          <w:szCs w:val="28"/>
          <w:lang w:val="vi-VN"/>
        </w:rPr>
        <w:t xml:space="preserve">phải </w:t>
      </w:r>
      <w:r w:rsidR="00E50126" w:rsidRPr="001B1D9A">
        <w:rPr>
          <w:rFonts w:eastAsia="Arial" w:cs="Times New Roman"/>
          <w:color w:val="000000" w:themeColor="text1"/>
          <w:spacing w:val="-2"/>
          <w:sz w:val="26"/>
          <w:szCs w:val="28"/>
          <w:lang w:val="vi-VN"/>
        </w:rPr>
        <w:t>đánh giá chất lượng mẫu cần kiểm định và</w:t>
      </w:r>
      <w:r w:rsidR="00E50126" w:rsidRPr="001B1D9A">
        <w:rPr>
          <w:rFonts w:eastAsia="Arial" w:cs="Times New Roman"/>
          <w:i/>
          <w:color w:val="000000" w:themeColor="text1"/>
          <w:spacing w:val="-2"/>
          <w:sz w:val="26"/>
          <w:szCs w:val="28"/>
          <w:lang w:val="vi-VN"/>
        </w:rPr>
        <w:t xml:space="preserve"> </w:t>
      </w:r>
      <w:r w:rsidR="00D641FF" w:rsidRPr="001B1D9A">
        <w:rPr>
          <w:rFonts w:eastAsia="Arial" w:cs="Times New Roman"/>
          <w:color w:val="000000" w:themeColor="text1"/>
          <w:spacing w:val="-2"/>
          <w:sz w:val="26"/>
          <w:szCs w:val="28"/>
          <w:lang w:val="vi-VN"/>
        </w:rPr>
        <w:t xml:space="preserve">xem xét yêu cầu kiểm định để xác định </w:t>
      </w:r>
      <w:r w:rsidR="00033F14" w:rsidRPr="001B1D9A">
        <w:rPr>
          <w:rFonts w:eastAsia="Arial" w:cs="Times New Roman"/>
          <w:color w:val="000000" w:themeColor="text1"/>
          <w:spacing w:val="-2"/>
          <w:sz w:val="26"/>
          <w:szCs w:val="28"/>
          <w:lang w:val="vi-VN"/>
        </w:rPr>
        <w:t>sự</w:t>
      </w:r>
      <w:r w:rsidR="00D641FF" w:rsidRPr="001B1D9A">
        <w:rPr>
          <w:rFonts w:eastAsia="Arial" w:cs="Times New Roman"/>
          <w:color w:val="000000" w:themeColor="text1"/>
          <w:spacing w:val="-2"/>
          <w:sz w:val="26"/>
          <w:szCs w:val="28"/>
          <w:lang w:val="vi-VN"/>
        </w:rPr>
        <w:t xml:space="preserve"> phù hợp với năng lực kiểm định. </w:t>
      </w:r>
      <w:r w:rsidR="00E50126" w:rsidRPr="001B1D9A">
        <w:rPr>
          <w:rFonts w:eastAsia="Arial" w:cs="Times New Roman"/>
          <w:color w:val="000000" w:themeColor="text1"/>
          <w:spacing w:val="-2"/>
          <w:sz w:val="26"/>
          <w:szCs w:val="28"/>
          <w:lang w:val="vi-VN"/>
        </w:rPr>
        <w:t xml:space="preserve">Trường hợp không phù hợp thì từ chối kiểm định hoặc </w:t>
      </w:r>
      <w:r w:rsidR="002059CB" w:rsidRPr="001B1D9A">
        <w:rPr>
          <w:rFonts w:eastAsia="Arial" w:cs="Times New Roman"/>
          <w:color w:val="000000" w:themeColor="text1"/>
          <w:spacing w:val="-2"/>
          <w:sz w:val="26"/>
          <w:szCs w:val="28"/>
          <w:lang w:val="vi-VN"/>
        </w:rPr>
        <w:t>sử dụng</w:t>
      </w:r>
      <w:r w:rsidR="00464A8D" w:rsidRPr="001B1D9A">
        <w:rPr>
          <w:rFonts w:eastAsia="Arial" w:cs="Times New Roman"/>
          <w:color w:val="000000" w:themeColor="text1"/>
          <w:spacing w:val="-2"/>
          <w:sz w:val="26"/>
          <w:szCs w:val="28"/>
          <w:lang w:val="vi-VN"/>
        </w:rPr>
        <w:t xml:space="preserve"> nhà thầu phụ thực hiện</w:t>
      </w:r>
      <w:r w:rsidR="00E50126" w:rsidRPr="001B1D9A">
        <w:rPr>
          <w:rFonts w:eastAsia="Arial" w:cs="Times New Roman"/>
          <w:color w:val="000000" w:themeColor="text1"/>
          <w:spacing w:val="-2"/>
          <w:sz w:val="26"/>
          <w:szCs w:val="28"/>
          <w:lang w:val="vi-VN"/>
        </w:rPr>
        <w:t>, trường hợp phù hợp thì t</w:t>
      </w:r>
      <w:r w:rsidR="00D641FF" w:rsidRPr="001B1D9A">
        <w:rPr>
          <w:rFonts w:eastAsia="Arial" w:cs="Times New Roman"/>
          <w:color w:val="000000" w:themeColor="text1"/>
          <w:spacing w:val="-2"/>
          <w:sz w:val="26"/>
          <w:szCs w:val="28"/>
          <w:lang w:val="vi-VN"/>
        </w:rPr>
        <w:t xml:space="preserve">iến hành mã hóa mẫu </w:t>
      </w:r>
      <w:r w:rsidR="00261A09" w:rsidRPr="001B1D9A">
        <w:rPr>
          <w:rFonts w:eastAsia="Arial" w:cs="Times New Roman"/>
          <w:color w:val="000000" w:themeColor="text1"/>
          <w:spacing w:val="-2"/>
          <w:sz w:val="26"/>
          <w:szCs w:val="28"/>
          <w:lang w:val="vi-VN"/>
        </w:rPr>
        <w:t>(với mẫu chưa được mã hóa</w:t>
      </w:r>
      <w:r w:rsidR="00062244" w:rsidRPr="001B1D9A">
        <w:rPr>
          <w:rFonts w:eastAsia="Arial" w:cs="Times New Roman"/>
          <w:color w:val="000000" w:themeColor="text1"/>
          <w:spacing w:val="-2"/>
          <w:sz w:val="26"/>
          <w:szCs w:val="28"/>
          <w:lang w:val="vi-VN"/>
        </w:rPr>
        <w:t xml:space="preserve"> hoặc mã hóa chưa đạt yêu cầu</w:t>
      </w:r>
      <w:r w:rsidR="00261A09" w:rsidRPr="001B1D9A">
        <w:rPr>
          <w:rFonts w:eastAsia="Arial" w:cs="Times New Roman"/>
          <w:color w:val="000000" w:themeColor="text1"/>
          <w:spacing w:val="-2"/>
          <w:sz w:val="26"/>
          <w:szCs w:val="28"/>
          <w:lang w:val="vi-VN"/>
        </w:rPr>
        <w:t xml:space="preserve">) </w:t>
      </w:r>
      <w:r w:rsidR="00D641FF" w:rsidRPr="001B1D9A">
        <w:rPr>
          <w:rFonts w:eastAsia="Arial" w:cs="Times New Roman"/>
          <w:color w:val="000000" w:themeColor="text1"/>
          <w:spacing w:val="-2"/>
          <w:sz w:val="26"/>
          <w:szCs w:val="28"/>
          <w:lang w:val="vi-VN"/>
        </w:rPr>
        <w:t>và phân công thực hiện nhiệm vụ phân tích theo các thông số</w:t>
      </w:r>
      <w:r w:rsidR="00261A09" w:rsidRPr="001B1D9A">
        <w:rPr>
          <w:rFonts w:eastAsia="Arial" w:cs="Times New Roman"/>
          <w:color w:val="000000" w:themeColor="text1"/>
          <w:spacing w:val="-2"/>
          <w:sz w:val="26"/>
          <w:szCs w:val="28"/>
          <w:lang w:val="vi-VN"/>
        </w:rPr>
        <w:t xml:space="preserve"> </w:t>
      </w:r>
      <w:r w:rsidR="00D641FF" w:rsidRPr="001B1D9A">
        <w:rPr>
          <w:rFonts w:eastAsia="Arial" w:cs="Times New Roman"/>
          <w:color w:val="000000" w:themeColor="text1"/>
          <w:spacing w:val="-2"/>
          <w:sz w:val="26"/>
          <w:szCs w:val="28"/>
          <w:lang w:val="vi-VN"/>
        </w:rPr>
        <w:t>cần kiểm định.</w:t>
      </w:r>
    </w:p>
    <w:p w14:paraId="56D5D5E3" w14:textId="77777777" w:rsidR="00D641FF" w:rsidRPr="001B1D9A" w:rsidRDefault="00D641FF" w:rsidP="006A29E0">
      <w:pPr>
        <w:spacing w:before="60" w:after="0" w:line="288" w:lineRule="auto"/>
        <w:ind w:firstLine="720"/>
        <w:jc w:val="both"/>
        <w:outlineLvl w:val="2"/>
        <w:rPr>
          <w:rFonts w:eastAsia="Arial" w:cs="Times New Roman"/>
          <w:color w:val="000000" w:themeColor="text1"/>
          <w:sz w:val="26"/>
          <w:szCs w:val="28"/>
          <w:lang w:val="vi-VN"/>
        </w:rPr>
      </w:pPr>
      <w:bookmarkStart w:id="3" w:name="_Toc499758992"/>
      <w:bookmarkStart w:id="4" w:name="_Toc509398880"/>
      <w:r w:rsidRPr="001B1D9A">
        <w:rPr>
          <w:rFonts w:eastAsia="Arial" w:cs="Times New Roman"/>
          <w:color w:val="000000" w:themeColor="text1"/>
          <w:sz w:val="26"/>
          <w:szCs w:val="28"/>
          <w:lang w:val="vi-VN"/>
        </w:rPr>
        <w:t>2. Chuẩn bị dụng cụ, thiết bị và xử lý mẫu trước phân tích</w:t>
      </w:r>
      <w:bookmarkEnd w:id="3"/>
      <w:bookmarkEnd w:id="4"/>
      <w:r w:rsidRPr="001B1D9A">
        <w:rPr>
          <w:rFonts w:eastAsia="Arial" w:cs="Times New Roman"/>
          <w:color w:val="000000" w:themeColor="text1"/>
          <w:sz w:val="26"/>
          <w:szCs w:val="28"/>
          <w:lang w:val="vi-VN"/>
        </w:rPr>
        <w:t xml:space="preserve"> </w:t>
      </w:r>
    </w:p>
    <w:p w14:paraId="647B53E8" w14:textId="77777777" w:rsidR="00276BBE" w:rsidRPr="001B1D9A" w:rsidRDefault="001E5F33" w:rsidP="006A29E0">
      <w:pPr>
        <w:spacing w:before="60" w:after="0" w:line="288" w:lineRule="auto"/>
        <w:ind w:firstLine="720"/>
        <w:jc w:val="both"/>
        <w:rPr>
          <w:rFonts w:cs="Times New Roman"/>
          <w:color w:val="000000" w:themeColor="text1"/>
          <w:sz w:val="26"/>
          <w:szCs w:val="26"/>
          <w:lang w:val="vi-VN"/>
        </w:rPr>
      </w:pPr>
      <w:r w:rsidRPr="001B1D9A">
        <w:rPr>
          <w:rFonts w:cs="Times New Roman"/>
          <w:color w:val="000000" w:themeColor="text1"/>
          <w:sz w:val="26"/>
          <w:szCs w:val="26"/>
          <w:lang w:val="vi-VN"/>
        </w:rPr>
        <w:t xml:space="preserve">a) </w:t>
      </w:r>
      <w:r w:rsidR="00593139" w:rsidRPr="001B1D9A">
        <w:rPr>
          <w:rFonts w:cs="Times New Roman"/>
          <w:color w:val="000000" w:themeColor="text1"/>
          <w:sz w:val="26"/>
          <w:szCs w:val="26"/>
          <w:lang w:val="vi-VN"/>
        </w:rPr>
        <w:t>Căn cứ vào các thông số cần phân tích của mẫu nước thải và phương pháp phân tích sẽ thực hiện để chuẩn bị đúng chủng loại, đúng và đủ về số lượng và chất lượng các trang thiết bị, dụng cụ</w:t>
      </w:r>
      <w:r w:rsidR="00276BBE" w:rsidRPr="001B1D9A">
        <w:rPr>
          <w:rFonts w:cs="Times New Roman"/>
          <w:color w:val="000000" w:themeColor="text1"/>
          <w:sz w:val="26"/>
          <w:szCs w:val="26"/>
          <w:lang w:val="vi-VN"/>
        </w:rPr>
        <w:t>, hóa chất, thuốc thử</w:t>
      </w:r>
      <w:r w:rsidR="00593139" w:rsidRPr="001B1D9A">
        <w:rPr>
          <w:rFonts w:cs="Times New Roman"/>
          <w:color w:val="000000" w:themeColor="text1"/>
          <w:sz w:val="26"/>
          <w:szCs w:val="26"/>
          <w:lang w:val="vi-VN"/>
        </w:rPr>
        <w:t xml:space="preserve"> </w:t>
      </w:r>
      <w:r w:rsidR="00276BBE" w:rsidRPr="001B1D9A">
        <w:rPr>
          <w:rFonts w:cs="Times New Roman"/>
          <w:color w:val="000000" w:themeColor="text1"/>
          <w:sz w:val="26"/>
          <w:szCs w:val="26"/>
          <w:lang w:val="vi-VN"/>
        </w:rPr>
        <w:t xml:space="preserve">và các mẫu QC </w:t>
      </w:r>
      <w:r w:rsidR="00593139" w:rsidRPr="001B1D9A">
        <w:rPr>
          <w:rFonts w:cs="Times New Roman"/>
          <w:color w:val="000000" w:themeColor="text1"/>
          <w:sz w:val="26"/>
          <w:szCs w:val="26"/>
          <w:lang w:val="vi-VN"/>
        </w:rPr>
        <w:t xml:space="preserve">phục vụ việc </w:t>
      </w:r>
      <w:r w:rsidR="00927DB9" w:rsidRPr="001B1D9A">
        <w:rPr>
          <w:rFonts w:cs="Times New Roman"/>
          <w:color w:val="000000" w:themeColor="text1"/>
          <w:sz w:val="26"/>
          <w:szCs w:val="26"/>
          <w:lang w:val="vi-VN"/>
        </w:rPr>
        <w:t>kiểm định</w:t>
      </w:r>
      <w:r w:rsidR="006572C3" w:rsidRPr="001B1D9A">
        <w:rPr>
          <w:rFonts w:cs="Times New Roman"/>
          <w:color w:val="000000" w:themeColor="text1"/>
          <w:sz w:val="26"/>
          <w:szCs w:val="26"/>
          <w:lang w:val="vi-VN"/>
        </w:rPr>
        <w:t>;</w:t>
      </w:r>
    </w:p>
    <w:p w14:paraId="6A4EE171" w14:textId="77777777" w:rsidR="00B36110" w:rsidRPr="001B1D9A" w:rsidRDefault="001E5F33" w:rsidP="006A29E0">
      <w:pPr>
        <w:spacing w:before="60" w:after="0" w:line="288" w:lineRule="auto"/>
        <w:ind w:firstLine="720"/>
        <w:jc w:val="both"/>
        <w:rPr>
          <w:rFonts w:eastAsia="Arial" w:cs="Times New Roman"/>
          <w:color w:val="000000" w:themeColor="text1"/>
          <w:sz w:val="26"/>
          <w:szCs w:val="28"/>
          <w:lang w:val="vi-VN"/>
        </w:rPr>
      </w:pPr>
      <w:r w:rsidRPr="001B1D9A">
        <w:rPr>
          <w:rFonts w:eastAsia="Arial" w:cs="Times New Roman"/>
          <w:color w:val="000000" w:themeColor="text1"/>
          <w:sz w:val="26"/>
          <w:szCs w:val="28"/>
          <w:lang w:val="vi-VN"/>
        </w:rPr>
        <w:t xml:space="preserve">b) </w:t>
      </w:r>
      <w:r w:rsidR="00593139" w:rsidRPr="001B1D9A">
        <w:rPr>
          <w:rFonts w:eastAsia="Arial" w:cs="Times New Roman"/>
          <w:color w:val="000000" w:themeColor="text1"/>
          <w:sz w:val="26"/>
          <w:szCs w:val="28"/>
          <w:lang w:val="vi-VN"/>
        </w:rPr>
        <w:t>Tiến hành</w:t>
      </w:r>
      <w:r w:rsidR="00D641FF" w:rsidRPr="001B1D9A">
        <w:rPr>
          <w:rFonts w:eastAsia="Arial" w:cs="Times New Roman"/>
          <w:color w:val="000000" w:themeColor="text1"/>
          <w:sz w:val="26"/>
          <w:szCs w:val="28"/>
          <w:lang w:val="vi-VN"/>
        </w:rPr>
        <w:t xml:space="preserve"> xử lý mẫu trước phân tích</w:t>
      </w:r>
      <w:r w:rsidR="00593139" w:rsidRPr="001B1D9A">
        <w:rPr>
          <w:rFonts w:eastAsia="Arial" w:cs="Times New Roman"/>
          <w:color w:val="000000" w:themeColor="text1"/>
          <w:sz w:val="26"/>
          <w:szCs w:val="28"/>
          <w:lang w:val="vi-VN"/>
        </w:rPr>
        <w:t xml:space="preserve"> theo quy trình </w:t>
      </w:r>
      <w:r w:rsidR="00B00D36" w:rsidRPr="001B1D9A">
        <w:rPr>
          <w:rFonts w:eastAsia="Arial" w:cs="Times New Roman"/>
          <w:color w:val="000000" w:themeColor="text1"/>
          <w:sz w:val="26"/>
          <w:szCs w:val="28"/>
          <w:lang w:val="vi-VN"/>
        </w:rPr>
        <w:t>xử lý mẫu trước phân tích</w:t>
      </w:r>
      <w:r w:rsidR="00593139" w:rsidRPr="001B1D9A">
        <w:rPr>
          <w:rFonts w:eastAsia="Arial" w:cs="Times New Roman"/>
          <w:color w:val="000000" w:themeColor="text1"/>
          <w:sz w:val="26"/>
          <w:szCs w:val="28"/>
          <w:lang w:val="vi-VN"/>
        </w:rPr>
        <w:t xml:space="preserve"> </w:t>
      </w:r>
      <w:r w:rsidR="00927DB9" w:rsidRPr="001B1D9A">
        <w:rPr>
          <w:rFonts w:eastAsia="Arial" w:cs="Times New Roman"/>
          <w:color w:val="000000" w:themeColor="text1"/>
          <w:sz w:val="26"/>
          <w:szCs w:val="28"/>
          <w:lang w:val="vi-VN"/>
        </w:rPr>
        <w:t xml:space="preserve">ứng với </w:t>
      </w:r>
      <w:r w:rsidR="00593139" w:rsidRPr="001B1D9A">
        <w:rPr>
          <w:rFonts w:eastAsia="Arial" w:cs="Times New Roman"/>
          <w:color w:val="000000" w:themeColor="text1"/>
          <w:sz w:val="26"/>
          <w:szCs w:val="28"/>
          <w:lang w:val="vi-VN"/>
        </w:rPr>
        <w:t>phương pháp phân tích và thông số môi trường cụ thể</w:t>
      </w:r>
      <w:r w:rsidR="00D641FF" w:rsidRPr="001B1D9A">
        <w:rPr>
          <w:rFonts w:eastAsia="Arial" w:cs="Times New Roman"/>
          <w:color w:val="000000" w:themeColor="text1"/>
          <w:sz w:val="26"/>
          <w:szCs w:val="28"/>
          <w:lang w:val="vi-VN"/>
        </w:rPr>
        <w:t xml:space="preserve">. </w:t>
      </w:r>
      <w:bookmarkStart w:id="5" w:name="_Toc499758993"/>
      <w:bookmarkStart w:id="6" w:name="_Toc509398881"/>
    </w:p>
    <w:p w14:paraId="6F2B970C" w14:textId="77777777" w:rsidR="00D641FF" w:rsidRPr="001B1D9A" w:rsidRDefault="00D641FF" w:rsidP="006A29E0">
      <w:pPr>
        <w:spacing w:before="60" w:after="0" w:line="288" w:lineRule="auto"/>
        <w:ind w:firstLine="720"/>
        <w:jc w:val="both"/>
        <w:outlineLvl w:val="2"/>
        <w:rPr>
          <w:rFonts w:eastAsia="Arial" w:cs="Times New Roman"/>
          <w:color w:val="000000" w:themeColor="text1"/>
          <w:sz w:val="26"/>
          <w:szCs w:val="28"/>
          <w:lang w:val="vi-VN"/>
        </w:rPr>
      </w:pPr>
      <w:r w:rsidRPr="001B1D9A">
        <w:rPr>
          <w:rFonts w:eastAsia="Arial" w:cs="Times New Roman"/>
          <w:color w:val="000000" w:themeColor="text1"/>
          <w:sz w:val="26"/>
          <w:szCs w:val="28"/>
          <w:lang w:val="vi-VN"/>
        </w:rPr>
        <w:t>3. Triển khai phân tích</w:t>
      </w:r>
      <w:bookmarkEnd w:id="5"/>
      <w:bookmarkEnd w:id="6"/>
      <w:r w:rsidRPr="001B1D9A">
        <w:rPr>
          <w:rFonts w:eastAsia="Arial" w:cs="Times New Roman"/>
          <w:color w:val="000000" w:themeColor="text1"/>
          <w:sz w:val="26"/>
          <w:szCs w:val="28"/>
          <w:lang w:val="vi-VN"/>
        </w:rPr>
        <w:t xml:space="preserve"> </w:t>
      </w:r>
    </w:p>
    <w:p w14:paraId="764E8FE2" w14:textId="77777777" w:rsidR="00D641FF" w:rsidRPr="001B1D9A" w:rsidRDefault="00A22ADA" w:rsidP="006A29E0">
      <w:pPr>
        <w:spacing w:before="60" w:after="0" w:line="288" w:lineRule="auto"/>
        <w:ind w:firstLine="720"/>
        <w:jc w:val="both"/>
        <w:rPr>
          <w:rFonts w:eastAsia="Arial" w:cs="Times New Roman"/>
          <w:i/>
          <w:color w:val="000000" w:themeColor="text1"/>
          <w:sz w:val="26"/>
          <w:szCs w:val="28"/>
          <w:lang w:val="vi-VN"/>
        </w:rPr>
      </w:pPr>
      <w:r w:rsidRPr="001B1D9A">
        <w:rPr>
          <w:rFonts w:eastAsia="Arial" w:cs="Times New Roman"/>
          <w:color w:val="000000" w:themeColor="text1"/>
          <w:sz w:val="26"/>
          <w:szCs w:val="28"/>
          <w:lang w:val="vi-VN"/>
        </w:rPr>
        <w:t>T</w:t>
      </w:r>
      <w:r w:rsidR="00D641FF" w:rsidRPr="001B1D9A">
        <w:rPr>
          <w:rFonts w:eastAsia="Arial" w:cs="Times New Roman"/>
          <w:color w:val="000000" w:themeColor="text1"/>
          <w:sz w:val="26"/>
          <w:szCs w:val="28"/>
          <w:lang w:val="vi-VN"/>
        </w:rPr>
        <w:t xml:space="preserve">hực hiện phân tích </w:t>
      </w:r>
      <w:r w:rsidR="00927DB9" w:rsidRPr="001B1D9A">
        <w:rPr>
          <w:rFonts w:eastAsia="Arial" w:cs="Times New Roman"/>
          <w:color w:val="000000" w:themeColor="text1"/>
          <w:sz w:val="26"/>
          <w:szCs w:val="28"/>
          <w:lang w:val="vi-VN"/>
        </w:rPr>
        <w:t xml:space="preserve">theo quy trình kỹ thuật phân tích </w:t>
      </w:r>
      <w:r w:rsidR="00D641FF" w:rsidRPr="001B1D9A">
        <w:rPr>
          <w:rFonts w:eastAsia="Arial" w:cs="Times New Roman"/>
          <w:color w:val="000000" w:themeColor="text1"/>
          <w:sz w:val="26"/>
          <w:szCs w:val="28"/>
          <w:lang w:val="vi-VN"/>
        </w:rPr>
        <w:t>đã đượ</w:t>
      </w:r>
      <w:r w:rsidR="00D62FD4" w:rsidRPr="001B1D9A">
        <w:rPr>
          <w:rFonts w:eastAsia="Arial" w:cs="Times New Roman"/>
          <w:color w:val="000000" w:themeColor="text1"/>
          <w:sz w:val="26"/>
          <w:szCs w:val="28"/>
          <w:lang w:val="vi-VN"/>
        </w:rPr>
        <w:t>c p</w:t>
      </w:r>
      <w:r w:rsidR="00D641FF" w:rsidRPr="001B1D9A">
        <w:rPr>
          <w:rFonts w:eastAsia="Arial" w:cs="Times New Roman"/>
          <w:color w:val="000000" w:themeColor="text1"/>
          <w:sz w:val="26"/>
          <w:szCs w:val="28"/>
          <w:lang w:val="vi-VN"/>
        </w:rPr>
        <w:t xml:space="preserve">hòng </w:t>
      </w:r>
      <w:r w:rsidR="00CF6E77" w:rsidRPr="001B1D9A">
        <w:rPr>
          <w:rFonts w:eastAsia="Arial" w:cs="Times New Roman"/>
          <w:color w:val="000000" w:themeColor="text1"/>
          <w:sz w:val="26"/>
          <w:szCs w:val="28"/>
          <w:lang w:val="vi-VN"/>
        </w:rPr>
        <w:t>thử nghiệm</w:t>
      </w:r>
      <w:r w:rsidR="00D641FF" w:rsidRPr="001B1D9A">
        <w:rPr>
          <w:rFonts w:eastAsia="Arial" w:cs="Times New Roman"/>
          <w:color w:val="000000" w:themeColor="text1"/>
          <w:sz w:val="26"/>
          <w:szCs w:val="28"/>
          <w:lang w:val="vi-VN"/>
        </w:rPr>
        <w:t xml:space="preserve"> xây dựng</w:t>
      </w:r>
      <w:r w:rsidR="00927DB9" w:rsidRPr="001B1D9A">
        <w:rPr>
          <w:rFonts w:eastAsia="Arial" w:cs="Times New Roman"/>
          <w:color w:val="000000" w:themeColor="text1"/>
          <w:sz w:val="26"/>
          <w:szCs w:val="28"/>
          <w:lang w:val="vi-VN"/>
        </w:rPr>
        <w:t xml:space="preserve"> theo</w:t>
      </w:r>
      <w:r w:rsidR="00D641FF" w:rsidRPr="001B1D9A">
        <w:rPr>
          <w:rFonts w:eastAsia="Arial" w:cs="Times New Roman"/>
          <w:color w:val="000000" w:themeColor="text1"/>
          <w:sz w:val="26"/>
          <w:szCs w:val="28"/>
          <w:lang w:val="vi-VN"/>
        </w:rPr>
        <w:t xml:space="preserve"> từng phương pháp cụ thể. </w:t>
      </w:r>
      <w:r w:rsidR="00927DB9" w:rsidRPr="001B1D9A">
        <w:rPr>
          <w:rFonts w:eastAsia="Arial" w:cs="Times New Roman"/>
          <w:color w:val="000000" w:themeColor="text1"/>
          <w:sz w:val="26"/>
          <w:szCs w:val="28"/>
          <w:lang w:val="vi-VN"/>
        </w:rPr>
        <w:t>P</w:t>
      </w:r>
      <w:r w:rsidR="00D641FF" w:rsidRPr="001B1D9A">
        <w:rPr>
          <w:rFonts w:eastAsia="Arial" w:cs="Times New Roman"/>
          <w:color w:val="000000" w:themeColor="text1"/>
          <w:sz w:val="26"/>
          <w:szCs w:val="28"/>
          <w:lang w:val="vi-VN"/>
        </w:rPr>
        <w:t xml:space="preserve">hải phân tích đồng thời </w:t>
      </w:r>
      <w:r w:rsidR="00927DB9" w:rsidRPr="001B1D9A">
        <w:rPr>
          <w:rFonts w:eastAsia="Arial" w:cs="Times New Roman"/>
          <w:color w:val="000000" w:themeColor="text1"/>
          <w:sz w:val="26"/>
          <w:szCs w:val="28"/>
          <w:lang w:val="vi-VN"/>
        </w:rPr>
        <w:t>mẫu cần kiểm định</w:t>
      </w:r>
      <w:r w:rsidR="001E5F33" w:rsidRPr="001B1D9A">
        <w:rPr>
          <w:rFonts w:eastAsia="Arial" w:cs="Times New Roman"/>
          <w:color w:val="000000" w:themeColor="text1"/>
          <w:sz w:val="26"/>
          <w:szCs w:val="28"/>
          <w:lang w:val="vi-VN"/>
        </w:rPr>
        <w:t xml:space="preserve"> </w:t>
      </w:r>
      <w:r w:rsidR="00D641FF" w:rsidRPr="001B1D9A">
        <w:rPr>
          <w:rFonts w:eastAsia="Arial" w:cs="Times New Roman"/>
          <w:color w:val="000000" w:themeColor="text1"/>
          <w:sz w:val="26"/>
          <w:szCs w:val="28"/>
          <w:lang w:val="vi-VN"/>
        </w:rPr>
        <w:t>với các mẫu kiểm soát chất lượng</w:t>
      </w:r>
      <w:r w:rsidR="00D641FF" w:rsidRPr="001B1D9A">
        <w:rPr>
          <w:rFonts w:eastAsia="Arial" w:cs="Times New Roman"/>
          <w:i/>
          <w:color w:val="000000" w:themeColor="text1"/>
          <w:sz w:val="26"/>
          <w:szCs w:val="28"/>
          <w:lang w:val="vi-VN"/>
        </w:rPr>
        <w:t>.</w:t>
      </w:r>
    </w:p>
    <w:p w14:paraId="3EF2B9ED" w14:textId="77777777" w:rsidR="00D641FF" w:rsidRPr="001B1D9A" w:rsidRDefault="00D641FF" w:rsidP="006A29E0">
      <w:pPr>
        <w:spacing w:before="60" w:after="0" w:line="288" w:lineRule="auto"/>
        <w:ind w:firstLine="720"/>
        <w:jc w:val="both"/>
        <w:outlineLvl w:val="2"/>
        <w:rPr>
          <w:rFonts w:eastAsia="Arial" w:cs="Times New Roman"/>
          <w:color w:val="000000" w:themeColor="text1"/>
          <w:sz w:val="26"/>
          <w:szCs w:val="28"/>
          <w:lang w:val="vi-VN"/>
        </w:rPr>
      </w:pPr>
      <w:bookmarkStart w:id="7" w:name="_Toc499758994"/>
      <w:bookmarkStart w:id="8" w:name="_Toc509398882"/>
      <w:r w:rsidRPr="001B1D9A">
        <w:rPr>
          <w:rFonts w:eastAsia="Arial" w:cs="Times New Roman"/>
          <w:color w:val="000000" w:themeColor="text1"/>
          <w:sz w:val="26"/>
          <w:szCs w:val="28"/>
          <w:lang w:val="vi-VN"/>
        </w:rPr>
        <w:t xml:space="preserve">4. Kết thúc công tác phân tích trong phòng </w:t>
      </w:r>
      <w:r w:rsidR="00CF6E77" w:rsidRPr="001B1D9A">
        <w:rPr>
          <w:rFonts w:eastAsia="Arial" w:cs="Times New Roman"/>
          <w:color w:val="000000" w:themeColor="text1"/>
          <w:sz w:val="26"/>
          <w:szCs w:val="28"/>
          <w:lang w:val="vi-VN"/>
        </w:rPr>
        <w:t>thử nghiệm</w:t>
      </w:r>
      <w:bookmarkEnd w:id="7"/>
      <w:bookmarkEnd w:id="8"/>
    </w:p>
    <w:p w14:paraId="00D39770" w14:textId="77777777" w:rsidR="001130F1" w:rsidRPr="001B1D9A" w:rsidRDefault="001E5F33" w:rsidP="006A29E0">
      <w:pPr>
        <w:spacing w:before="60" w:after="0" w:line="288" w:lineRule="auto"/>
        <w:ind w:firstLine="720"/>
        <w:jc w:val="both"/>
        <w:rPr>
          <w:rFonts w:eastAsia="Arial" w:cs="Times New Roman"/>
          <w:color w:val="000000" w:themeColor="text1"/>
          <w:sz w:val="26"/>
          <w:szCs w:val="28"/>
          <w:lang w:val="vi-VN"/>
        </w:rPr>
      </w:pPr>
      <w:r w:rsidRPr="001B1D9A">
        <w:rPr>
          <w:rFonts w:eastAsia="Arial" w:cs="Times New Roman"/>
          <w:color w:val="000000" w:themeColor="text1"/>
          <w:sz w:val="26"/>
          <w:szCs w:val="28"/>
          <w:lang w:val="vi-VN"/>
        </w:rPr>
        <w:t xml:space="preserve">a) </w:t>
      </w:r>
      <w:r w:rsidR="00781566" w:rsidRPr="001B1D9A">
        <w:rPr>
          <w:rFonts w:eastAsia="Arial" w:cs="Times New Roman"/>
          <w:color w:val="000000" w:themeColor="text1"/>
          <w:sz w:val="26"/>
          <w:szCs w:val="28"/>
        </w:rPr>
        <w:t>Viết biên bản kiểm định tại phòng thí nghiệm theo Mẫu</w:t>
      </w:r>
      <w:r w:rsidR="00781566" w:rsidRPr="001B1D9A">
        <w:rPr>
          <w:color w:val="000000" w:themeColor="text1"/>
        </w:rPr>
        <w:t xml:space="preserve"> </w:t>
      </w:r>
      <w:r w:rsidR="00781566" w:rsidRPr="001B1D9A">
        <w:rPr>
          <w:rFonts w:eastAsia="Arial" w:cs="Times New Roman"/>
          <w:color w:val="000000" w:themeColor="text1"/>
          <w:sz w:val="26"/>
          <w:szCs w:val="28"/>
        </w:rPr>
        <w:t xml:space="preserve">Mẫu 06-MTr bàn hành </w:t>
      </w:r>
      <w:r w:rsidR="00781566" w:rsidRPr="001B1D9A">
        <w:rPr>
          <w:rFonts w:cs="Times New Roman"/>
          <w:color w:val="000000" w:themeColor="text1"/>
          <w:spacing w:val="-2"/>
          <w:sz w:val="26"/>
          <w:szCs w:val="26"/>
          <w:lang w:val="vi-VN"/>
        </w:rPr>
        <w:t>hành kèm theo Thông tư số 61/2012/TT-BCA-C41</w:t>
      </w:r>
      <w:r w:rsidR="00781566" w:rsidRPr="001B1D9A">
        <w:rPr>
          <w:rFonts w:cs="Times New Roman"/>
          <w:color w:val="000000" w:themeColor="text1"/>
          <w:spacing w:val="-2"/>
          <w:sz w:val="26"/>
          <w:szCs w:val="26"/>
        </w:rPr>
        <w:t xml:space="preserve">. </w:t>
      </w:r>
      <w:r w:rsidR="00593139" w:rsidRPr="001B1D9A">
        <w:rPr>
          <w:rFonts w:eastAsia="Arial" w:cs="Times New Roman"/>
          <w:color w:val="000000" w:themeColor="text1"/>
          <w:sz w:val="26"/>
          <w:szCs w:val="28"/>
          <w:lang w:val="vi-VN"/>
        </w:rPr>
        <w:t xml:space="preserve">Tính toán, xử lý các số liệu phân tích theo từng phép đo tương ứng. Kiểm tra tổng hợp về tính hợp lý của các kết quả phân tích mẫu nước thải. Việc kiểm tra dựa trên hồ sơ kiểm định </w:t>
      </w:r>
      <w:r w:rsidR="003D303C" w:rsidRPr="001B1D9A">
        <w:rPr>
          <w:rFonts w:eastAsia="Arial" w:cs="Times New Roman"/>
          <w:color w:val="000000" w:themeColor="text1"/>
          <w:sz w:val="26"/>
          <w:szCs w:val="28"/>
          <w:lang w:val="vi-VN"/>
        </w:rPr>
        <w:t>(b</w:t>
      </w:r>
      <w:r w:rsidR="00593139" w:rsidRPr="001B1D9A">
        <w:rPr>
          <w:rFonts w:eastAsia="Arial" w:cs="Times New Roman"/>
          <w:color w:val="000000" w:themeColor="text1"/>
          <w:sz w:val="26"/>
          <w:szCs w:val="28"/>
          <w:lang w:val="vi-VN"/>
        </w:rPr>
        <w:t>iên bản thu mẫ</w:t>
      </w:r>
      <w:r w:rsidR="003D303C" w:rsidRPr="001B1D9A">
        <w:rPr>
          <w:rFonts w:eastAsia="Arial" w:cs="Times New Roman"/>
          <w:color w:val="000000" w:themeColor="text1"/>
          <w:sz w:val="26"/>
          <w:szCs w:val="28"/>
          <w:lang w:val="vi-VN"/>
        </w:rPr>
        <w:t>u, b</w:t>
      </w:r>
      <w:r w:rsidR="00593139" w:rsidRPr="001B1D9A">
        <w:rPr>
          <w:rFonts w:eastAsia="Arial" w:cs="Times New Roman"/>
          <w:color w:val="000000" w:themeColor="text1"/>
          <w:sz w:val="26"/>
          <w:szCs w:val="28"/>
          <w:lang w:val="vi-VN"/>
        </w:rPr>
        <w:t>iên bản đo kiểm hiện trườ</w:t>
      </w:r>
      <w:r w:rsidR="003D303C" w:rsidRPr="001B1D9A">
        <w:rPr>
          <w:rFonts w:eastAsia="Arial" w:cs="Times New Roman"/>
          <w:color w:val="000000" w:themeColor="text1"/>
          <w:sz w:val="26"/>
          <w:szCs w:val="28"/>
          <w:lang w:val="vi-VN"/>
        </w:rPr>
        <w:t>ng, b</w:t>
      </w:r>
      <w:r w:rsidR="00593139" w:rsidRPr="001B1D9A">
        <w:rPr>
          <w:rFonts w:eastAsia="Arial" w:cs="Times New Roman"/>
          <w:color w:val="000000" w:themeColor="text1"/>
          <w:sz w:val="26"/>
          <w:szCs w:val="28"/>
          <w:lang w:val="vi-VN"/>
        </w:rPr>
        <w:t>iên bản giao nhận mẫu vậ</w:t>
      </w:r>
      <w:r w:rsidR="003D303C" w:rsidRPr="001B1D9A">
        <w:rPr>
          <w:rFonts w:eastAsia="Arial" w:cs="Times New Roman"/>
          <w:color w:val="000000" w:themeColor="text1"/>
          <w:sz w:val="26"/>
          <w:szCs w:val="28"/>
          <w:lang w:val="vi-VN"/>
        </w:rPr>
        <w:t>t, b</w:t>
      </w:r>
      <w:r w:rsidR="00593139" w:rsidRPr="001B1D9A">
        <w:rPr>
          <w:rFonts w:eastAsia="Arial" w:cs="Times New Roman"/>
          <w:color w:val="000000" w:themeColor="text1"/>
          <w:sz w:val="26"/>
          <w:szCs w:val="28"/>
          <w:lang w:val="vi-VN"/>
        </w:rPr>
        <w:t xml:space="preserve">iên bản kiểm định và các kết quả đo, phân tích trong phòng </w:t>
      </w:r>
      <w:r w:rsidR="00CF6E77" w:rsidRPr="001B1D9A">
        <w:rPr>
          <w:rFonts w:eastAsia="Arial" w:cs="Times New Roman"/>
          <w:color w:val="000000" w:themeColor="text1"/>
          <w:sz w:val="26"/>
          <w:szCs w:val="28"/>
          <w:lang w:val="vi-VN"/>
        </w:rPr>
        <w:t>thử nghiệm</w:t>
      </w:r>
      <w:r w:rsidR="00593139" w:rsidRPr="001B1D9A">
        <w:rPr>
          <w:rFonts w:eastAsia="Arial" w:cs="Times New Roman"/>
          <w:color w:val="000000" w:themeColor="text1"/>
          <w:sz w:val="26"/>
          <w:szCs w:val="28"/>
          <w:lang w:val="vi-VN"/>
        </w:rPr>
        <w:t>, kết quả phân tích các mẫu QC</w:t>
      </w:r>
      <w:r w:rsidR="00927DB9" w:rsidRPr="001B1D9A">
        <w:rPr>
          <w:rFonts w:eastAsia="Arial" w:cs="Times New Roman"/>
          <w:color w:val="000000" w:themeColor="text1"/>
          <w:sz w:val="26"/>
          <w:szCs w:val="28"/>
          <w:lang w:val="vi-VN"/>
        </w:rPr>
        <w:t>)</w:t>
      </w:r>
      <w:r w:rsidR="006572C3" w:rsidRPr="001B1D9A">
        <w:rPr>
          <w:rFonts w:eastAsia="Arial" w:cs="Times New Roman"/>
          <w:color w:val="000000" w:themeColor="text1"/>
          <w:sz w:val="26"/>
          <w:szCs w:val="28"/>
          <w:lang w:val="vi-VN"/>
        </w:rPr>
        <w:t>;</w:t>
      </w:r>
    </w:p>
    <w:p w14:paraId="50654B19" w14:textId="53579D8C" w:rsidR="00593139" w:rsidRPr="001B1D9A" w:rsidRDefault="001E5F33" w:rsidP="006A29E0">
      <w:pPr>
        <w:spacing w:before="60" w:after="0" w:line="288" w:lineRule="auto"/>
        <w:ind w:firstLine="720"/>
        <w:jc w:val="both"/>
        <w:rPr>
          <w:rFonts w:eastAsia="Arial" w:cs="Times New Roman"/>
          <w:color w:val="000000" w:themeColor="text1"/>
          <w:spacing w:val="-4"/>
          <w:sz w:val="26"/>
          <w:szCs w:val="28"/>
          <w:lang w:val="vi-VN"/>
        </w:rPr>
      </w:pPr>
      <w:r w:rsidRPr="001B1D9A">
        <w:rPr>
          <w:rFonts w:eastAsia="Arial" w:cs="Times New Roman"/>
          <w:color w:val="000000" w:themeColor="text1"/>
          <w:spacing w:val="-2"/>
          <w:sz w:val="26"/>
          <w:szCs w:val="28"/>
          <w:lang w:val="vi-VN"/>
        </w:rPr>
        <w:lastRenderedPageBreak/>
        <w:t xml:space="preserve">b) </w:t>
      </w:r>
      <w:r w:rsidR="0030169F" w:rsidRPr="001B1D9A">
        <w:rPr>
          <w:rFonts w:eastAsia="Arial" w:cs="Times New Roman"/>
          <w:color w:val="000000" w:themeColor="text1"/>
          <w:spacing w:val="-2"/>
          <w:sz w:val="26"/>
          <w:szCs w:val="28"/>
        </w:rPr>
        <w:t xml:space="preserve">Viết </w:t>
      </w:r>
      <w:r w:rsidR="00A16582" w:rsidRPr="001B1D9A">
        <w:rPr>
          <w:rFonts w:eastAsia="Arial" w:cs="Times New Roman"/>
          <w:color w:val="000000" w:themeColor="text1"/>
          <w:spacing w:val="-2"/>
          <w:sz w:val="26"/>
          <w:szCs w:val="28"/>
          <w:lang w:val="vi-VN"/>
        </w:rPr>
        <w:t xml:space="preserve">Kết luận kiểm định môi trường </w:t>
      </w:r>
      <w:r w:rsidR="002D1B6F" w:rsidRPr="001B1D9A">
        <w:rPr>
          <w:rFonts w:cs="Times New Roman"/>
          <w:color w:val="000000" w:themeColor="text1"/>
          <w:spacing w:val="-2"/>
          <w:sz w:val="26"/>
          <w:szCs w:val="26"/>
          <w:lang w:val="vi-VN"/>
        </w:rPr>
        <w:t>theo Mẫu 0</w:t>
      </w:r>
      <w:r w:rsidR="005325C9" w:rsidRPr="001B1D9A">
        <w:rPr>
          <w:rFonts w:cs="Times New Roman"/>
          <w:color w:val="000000" w:themeColor="text1"/>
          <w:spacing w:val="-2"/>
          <w:sz w:val="26"/>
          <w:szCs w:val="26"/>
          <w:lang w:val="vi-VN"/>
        </w:rPr>
        <w:t>9</w:t>
      </w:r>
      <w:r w:rsidR="002D1B6F" w:rsidRPr="001B1D9A">
        <w:rPr>
          <w:rFonts w:cs="Times New Roman"/>
          <w:color w:val="000000" w:themeColor="text1"/>
          <w:spacing w:val="-2"/>
          <w:sz w:val="26"/>
          <w:szCs w:val="26"/>
          <w:lang w:val="vi-VN"/>
        </w:rPr>
        <w:t xml:space="preserve">-MTr </w:t>
      </w:r>
      <w:r w:rsidR="005325C9" w:rsidRPr="001B1D9A">
        <w:rPr>
          <w:rFonts w:cs="Times New Roman"/>
          <w:color w:val="000000" w:themeColor="text1"/>
          <w:spacing w:val="-2"/>
          <w:sz w:val="26"/>
          <w:szCs w:val="26"/>
          <w:lang w:val="vi-VN"/>
        </w:rPr>
        <w:t>hoặc Mẫu 10-MTr</w:t>
      </w:r>
      <w:r w:rsidR="00A22ADA" w:rsidRPr="001B1D9A">
        <w:rPr>
          <w:rFonts w:cs="Times New Roman"/>
          <w:color w:val="000000" w:themeColor="text1"/>
          <w:spacing w:val="-2"/>
          <w:sz w:val="26"/>
          <w:szCs w:val="26"/>
          <w:lang w:val="vi-VN"/>
        </w:rPr>
        <w:t xml:space="preserve"> ban hành kèm theo Thông tư số 61/2012/TT-BCA-C41. Trường hợp </w:t>
      </w:r>
      <w:r w:rsidR="00263D22" w:rsidRPr="001B1D9A">
        <w:rPr>
          <w:rFonts w:eastAsia="Arial" w:cs="Times New Roman"/>
          <w:color w:val="000000" w:themeColor="text1"/>
          <w:spacing w:val="-2"/>
          <w:sz w:val="26"/>
          <w:szCs w:val="28"/>
          <w:lang w:val="vi-VN"/>
        </w:rPr>
        <w:t xml:space="preserve">chưa đủ điều kiện kết luận theo quy định thì </w:t>
      </w:r>
      <w:r w:rsidR="005325C9" w:rsidRPr="001B1D9A">
        <w:rPr>
          <w:rFonts w:eastAsia="Arial" w:cs="Times New Roman"/>
          <w:color w:val="000000" w:themeColor="text1"/>
          <w:spacing w:val="-2"/>
          <w:sz w:val="26"/>
          <w:szCs w:val="28"/>
          <w:lang w:val="vi-VN"/>
        </w:rPr>
        <w:t xml:space="preserve">viết </w:t>
      </w:r>
      <w:r w:rsidR="001130F1" w:rsidRPr="001B1D9A">
        <w:rPr>
          <w:rFonts w:eastAsia="Arial" w:cs="Times New Roman"/>
          <w:color w:val="000000" w:themeColor="text1"/>
          <w:spacing w:val="-2"/>
          <w:sz w:val="26"/>
          <w:szCs w:val="28"/>
          <w:lang w:val="vi-VN"/>
        </w:rPr>
        <w:t xml:space="preserve">Kết quả kiểm định môi trường </w:t>
      </w:r>
      <w:r w:rsidR="005325C9" w:rsidRPr="001B1D9A">
        <w:rPr>
          <w:rFonts w:cs="Times New Roman"/>
          <w:color w:val="000000" w:themeColor="text1"/>
          <w:spacing w:val="-2"/>
          <w:sz w:val="26"/>
          <w:szCs w:val="26"/>
          <w:lang w:val="vi-VN"/>
        </w:rPr>
        <w:t xml:space="preserve">theo Mẫu 07-MTr hoặc Mẫu 08-MTr </w:t>
      </w:r>
      <w:r w:rsidR="00A22ADA" w:rsidRPr="001B1D9A">
        <w:rPr>
          <w:rFonts w:cs="Times New Roman"/>
          <w:color w:val="000000" w:themeColor="text1"/>
          <w:spacing w:val="-4"/>
          <w:sz w:val="26"/>
          <w:szCs w:val="26"/>
          <w:lang w:val="vi-VN"/>
        </w:rPr>
        <w:t>ban hành kèm theo Thông tư số 61/2012/TT-BCA-C41</w:t>
      </w:r>
      <w:r w:rsidR="00593139" w:rsidRPr="001B1D9A">
        <w:rPr>
          <w:rFonts w:eastAsia="Arial" w:cs="Times New Roman"/>
          <w:color w:val="000000" w:themeColor="text1"/>
          <w:spacing w:val="-4"/>
          <w:sz w:val="26"/>
          <w:szCs w:val="28"/>
          <w:lang w:val="vi-VN"/>
        </w:rPr>
        <w:t xml:space="preserve">. </w:t>
      </w:r>
      <w:r w:rsidR="00A22ADA" w:rsidRPr="001B1D9A">
        <w:rPr>
          <w:rFonts w:eastAsia="Arial" w:cs="Times New Roman"/>
          <w:color w:val="000000" w:themeColor="text1"/>
          <w:spacing w:val="-4"/>
          <w:sz w:val="26"/>
          <w:szCs w:val="28"/>
          <w:lang w:val="vi-VN"/>
        </w:rPr>
        <w:t>P</w:t>
      </w:r>
      <w:r w:rsidR="00593139" w:rsidRPr="001B1D9A">
        <w:rPr>
          <w:rFonts w:eastAsia="Arial" w:cs="Times New Roman"/>
          <w:color w:val="000000" w:themeColor="text1"/>
          <w:spacing w:val="-4"/>
          <w:sz w:val="26"/>
          <w:szCs w:val="28"/>
          <w:lang w:val="vi-VN"/>
        </w:rPr>
        <w:t xml:space="preserve">hần mẫu còn lại sau phân tích </w:t>
      </w:r>
      <w:r w:rsidR="00A22ADA" w:rsidRPr="001B1D9A">
        <w:rPr>
          <w:rFonts w:eastAsia="Arial" w:cs="Times New Roman"/>
          <w:color w:val="000000" w:themeColor="text1"/>
          <w:spacing w:val="-4"/>
          <w:sz w:val="26"/>
          <w:szCs w:val="28"/>
          <w:lang w:val="vi-VN"/>
        </w:rPr>
        <w:t xml:space="preserve">được lưu </w:t>
      </w:r>
      <w:r w:rsidR="00593139" w:rsidRPr="001B1D9A">
        <w:rPr>
          <w:rFonts w:eastAsia="Arial" w:cs="Times New Roman"/>
          <w:color w:val="000000" w:themeColor="text1"/>
          <w:spacing w:val="-4"/>
          <w:sz w:val="26"/>
          <w:szCs w:val="28"/>
          <w:lang w:val="vi-VN"/>
        </w:rPr>
        <w:t xml:space="preserve">theo quy định về kiểm soát chất lượng trong phân tích </w:t>
      </w:r>
      <w:r w:rsidR="00263D22" w:rsidRPr="001B1D9A">
        <w:rPr>
          <w:rFonts w:eastAsia="Arial" w:cs="Times New Roman"/>
          <w:color w:val="000000" w:themeColor="text1"/>
          <w:spacing w:val="-4"/>
          <w:sz w:val="26"/>
          <w:szCs w:val="28"/>
          <w:lang w:val="vi-VN"/>
        </w:rPr>
        <w:t>và</w:t>
      </w:r>
      <w:r w:rsidR="00593139" w:rsidRPr="001B1D9A">
        <w:rPr>
          <w:rFonts w:eastAsia="Arial" w:cs="Times New Roman"/>
          <w:color w:val="000000" w:themeColor="text1"/>
          <w:spacing w:val="-4"/>
          <w:sz w:val="26"/>
          <w:szCs w:val="28"/>
          <w:lang w:val="vi-VN"/>
        </w:rPr>
        <w:t xml:space="preserve"> quy định về quản lý mẫu vật</w:t>
      </w:r>
      <w:r w:rsidR="00F72F12" w:rsidRPr="001B1D9A">
        <w:rPr>
          <w:rFonts w:eastAsia="Arial" w:cs="Times New Roman"/>
          <w:color w:val="000000" w:themeColor="text1"/>
          <w:spacing w:val="-4"/>
          <w:sz w:val="26"/>
          <w:szCs w:val="28"/>
          <w:lang w:val="vi-VN"/>
        </w:rPr>
        <w:t xml:space="preserve"> môi trường</w:t>
      </w:r>
      <w:r w:rsidR="00395F6C" w:rsidRPr="001B1D9A">
        <w:rPr>
          <w:rFonts w:eastAsia="Arial" w:cs="Times New Roman"/>
          <w:color w:val="000000" w:themeColor="text1"/>
          <w:spacing w:val="-4"/>
          <w:sz w:val="26"/>
          <w:szCs w:val="28"/>
          <w:lang w:val="vi-VN"/>
        </w:rPr>
        <w:t xml:space="preserve"> (</w:t>
      </w:r>
      <w:r w:rsidR="00D4735A" w:rsidRPr="001B1D9A">
        <w:rPr>
          <w:rFonts w:eastAsia="Arial" w:cs="Times New Roman"/>
          <w:color w:val="000000" w:themeColor="text1"/>
          <w:spacing w:val="-4"/>
          <w:sz w:val="26"/>
          <w:szCs w:val="28"/>
          <w:lang w:val="vi-VN"/>
        </w:rPr>
        <w:t xml:space="preserve">thời gian lưu là </w:t>
      </w:r>
      <w:r w:rsidR="00395F6C" w:rsidRPr="001B1D9A">
        <w:rPr>
          <w:rFonts w:eastAsia="Arial" w:cs="Times New Roman"/>
          <w:color w:val="000000" w:themeColor="text1"/>
          <w:spacing w:val="-4"/>
          <w:sz w:val="26"/>
          <w:szCs w:val="28"/>
          <w:lang w:val="vi-VN"/>
        </w:rPr>
        <w:t>30 ngày sau khi kết thúc kiểm định</w:t>
      </w:r>
      <w:r w:rsidR="00731B87" w:rsidRPr="001B1D9A">
        <w:rPr>
          <w:rFonts w:eastAsia="Arial" w:cs="Times New Roman"/>
          <w:color w:val="000000" w:themeColor="text1"/>
          <w:spacing w:val="-4"/>
          <w:sz w:val="26"/>
          <w:szCs w:val="28"/>
          <w:lang w:val="vi-VN"/>
        </w:rPr>
        <w:t xml:space="preserve"> trừ khi có yêu cầu khác</w:t>
      </w:r>
      <w:r w:rsidR="00395F6C" w:rsidRPr="001B1D9A">
        <w:rPr>
          <w:rFonts w:eastAsia="Arial" w:cs="Times New Roman"/>
          <w:color w:val="000000" w:themeColor="text1"/>
          <w:spacing w:val="-4"/>
          <w:sz w:val="26"/>
          <w:szCs w:val="28"/>
          <w:lang w:val="vi-VN"/>
        </w:rPr>
        <w:t>)</w:t>
      </w:r>
      <w:r w:rsidR="00593139" w:rsidRPr="001B1D9A">
        <w:rPr>
          <w:rFonts w:eastAsia="Arial" w:cs="Times New Roman"/>
          <w:color w:val="000000" w:themeColor="text1"/>
          <w:spacing w:val="-4"/>
          <w:sz w:val="26"/>
          <w:szCs w:val="28"/>
          <w:lang w:val="vi-VN"/>
        </w:rPr>
        <w:t>.</w:t>
      </w:r>
    </w:p>
    <w:p w14:paraId="5A990A81" w14:textId="42C3F3A8" w:rsidR="00AD3D8B" w:rsidRPr="001B1D9A" w:rsidRDefault="00AD3D8B" w:rsidP="006A29E0">
      <w:pPr>
        <w:spacing w:before="12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 xml:space="preserve">Điều </w:t>
      </w:r>
      <w:r w:rsidR="00334BDD" w:rsidRPr="001B1D9A">
        <w:rPr>
          <w:rFonts w:cs="Times New Roman"/>
          <w:b/>
          <w:color w:val="000000" w:themeColor="text1"/>
          <w:sz w:val="26"/>
          <w:szCs w:val="26"/>
        </w:rPr>
        <w:t>18</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Yêu cầu về điều kiện môi trường kiểm định</w:t>
      </w:r>
    </w:p>
    <w:p w14:paraId="3C34E0E3" w14:textId="77777777" w:rsidR="005118EB" w:rsidRPr="001B1D9A" w:rsidRDefault="00527406" w:rsidP="006A29E0">
      <w:pPr>
        <w:spacing w:before="12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 xml:space="preserve">1. </w:t>
      </w:r>
      <w:r w:rsidR="006165D2" w:rsidRPr="001B1D9A">
        <w:rPr>
          <w:rFonts w:cs="Times New Roman"/>
          <w:color w:val="000000" w:themeColor="text1"/>
          <w:sz w:val="26"/>
          <w:szCs w:val="26"/>
          <w:lang w:val="vi-VN"/>
        </w:rPr>
        <w:t>Phòng bảo quản t</w:t>
      </w:r>
      <w:r w:rsidR="00AD3D8B" w:rsidRPr="001B1D9A">
        <w:rPr>
          <w:rFonts w:cs="Times New Roman"/>
          <w:color w:val="000000" w:themeColor="text1"/>
          <w:sz w:val="26"/>
          <w:szCs w:val="26"/>
          <w:lang w:val="vi-VN"/>
        </w:rPr>
        <w:t xml:space="preserve">hiết bị </w:t>
      </w:r>
      <w:r w:rsidR="006165D2" w:rsidRPr="001B1D9A">
        <w:rPr>
          <w:rFonts w:cs="Times New Roman"/>
          <w:color w:val="000000" w:themeColor="text1"/>
          <w:sz w:val="26"/>
          <w:szCs w:val="26"/>
          <w:lang w:val="vi-VN"/>
        </w:rPr>
        <w:t xml:space="preserve">kiểm định </w:t>
      </w:r>
      <w:r w:rsidR="00AD3D8B" w:rsidRPr="001B1D9A">
        <w:rPr>
          <w:rFonts w:cs="Times New Roman"/>
          <w:color w:val="000000" w:themeColor="text1"/>
          <w:sz w:val="26"/>
          <w:szCs w:val="26"/>
          <w:lang w:val="vi-VN"/>
        </w:rPr>
        <w:t xml:space="preserve">môi trường cần có </w:t>
      </w:r>
      <w:r w:rsidR="006165D2" w:rsidRPr="001B1D9A">
        <w:rPr>
          <w:rFonts w:cs="Times New Roman"/>
          <w:color w:val="000000" w:themeColor="text1"/>
          <w:sz w:val="26"/>
          <w:szCs w:val="26"/>
          <w:lang w:val="vi-VN"/>
        </w:rPr>
        <w:t xml:space="preserve">diện tích từ </w:t>
      </w:r>
      <w:r w:rsidR="00AD3D8B" w:rsidRPr="001B1D9A">
        <w:rPr>
          <w:rFonts w:cs="Times New Roman"/>
          <w:color w:val="000000" w:themeColor="text1"/>
          <w:sz w:val="26"/>
          <w:szCs w:val="26"/>
          <w:lang w:val="vi-VN"/>
        </w:rPr>
        <w:t>1</w:t>
      </w:r>
      <w:r w:rsidR="006226E6" w:rsidRPr="001B1D9A">
        <w:rPr>
          <w:rFonts w:cs="Times New Roman"/>
          <w:color w:val="000000" w:themeColor="text1"/>
          <w:sz w:val="26"/>
          <w:szCs w:val="26"/>
          <w:lang w:val="vi-VN"/>
        </w:rPr>
        <w:t>5</w:t>
      </w:r>
      <w:r w:rsidR="006165D2" w:rsidRPr="001B1D9A">
        <w:rPr>
          <w:rFonts w:cs="Times New Roman"/>
          <w:color w:val="000000" w:themeColor="text1"/>
          <w:sz w:val="26"/>
          <w:szCs w:val="26"/>
          <w:lang w:val="vi-VN"/>
        </w:rPr>
        <w:t xml:space="preserve"> </w:t>
      </w:r>
      <w:r w:rsidR="00AD3D8B" w:rsidRPr="001B1D9A">
        <w:rPr>
          <w:rFonts w:cs="Times New Roman"/>
          <w:color w:val="000000" w:themeColor="text1"/>
          <w:sz w:val="26"/>
          <w:szCs w:val="26"/>
          <w:lang w:val="vi-VN"/>
        </w:rPr>
        <w:t>m</w:t>
      </w:r>
      <w:r w:rsidR="00AD3D8B" w:rsidRPr="001B1D9A">
        <w:rPr>
          <w:rFonts w:cs="Times New Roman"/>
          <w:color w:val="000000" w:themeColor="text1"/>
          <w:sz w:val="26"/>
          <w:szCs w:val="26"/>
          <w:vertAlign w:val="superscript"/>
          <w:lang w:val="vi-VN"/>
        </w:rPr>
        <w:t>2</w:t>
      </w:r>
      <w:r w:rsidR="006165D2" w:rsidRPr="001B1D9A">
        <w:rPr>
          <w:rFonts w:cs="Times New Roman"/>
          <w:color w:val="000000" w:themeColor="text1"/>
          <w:sz w:val="26"/>
          <w:szCs w:val="26"/>
          <w:vertAlign w:val="superscript"/>
          <w:lang w:val="vi-VN"/>
        </w:rPr>
        <w:t xml:space="preserve"> </w:t>
      </w:r>
      <w:r w:rsidR="006165D2" w:rsidRPr="001B1D9A">
        <w:rPr>
          <w:rFonts w:cs="Times New Roman"/>
          <w:color w:val="000000" w:themeColor="text1"/>
          <w:sz w:val="26"/>
          <w:szCs w:val="26"/>
          <w:lang w:val="vi-VN"/>
        </w:rPr>
        <w:t>trở lên</w:t>
      </w:r>
      <w:r w:rsidR="00AD3D8B" w:rsidRPr="001B1D9A">
        <w:rPr>
          <w:rFonts w:cs="Times New Roman"/>
          <w:color w:val="000000" w:themeColor="text1"/>
          <w:sz w:val="26"/>
          <w:szCs w:val="26"/>
          <w:lang w:val="vi-VN"/>
        </w:rPr>
        <w:t xml:space="preserve">, có điều hòa, hút ẩm, đồng hồ theo dõi nhiệt độ, độ ẩm. Điều kiện </w:t>
      </w:r>
      <w:r w:rsidR="006165D2" w:rsidRPr="001B1D9A">
        <w:rPr>
          <w:rFonts w:cs="Times New Roman"/>
          <w:color w:val="000000" w:themeColor="text1"/>
          <w:sz w:val="26"/>
          <w:szCs w:val="26"/>
          <w:lang w:val="vi-VN"/>
        </w:rPr>
        <w:t xml:space="preserve">môi trường </w:t>
      </w:r>
      <w:r w:rsidR="005118EB" w:rsidRPr="001B1D9A">
        <w:rPr>
          <w:rFonts w:cs="Times New Roman"/>
          <w:color w:val="000000" w:themeColor="text1"/>
          <w:sz w:val="26"/>
          <w:szCs w:val="26"/>
          <w:lang w:val="vi-VN"/>
        </w:rPr>
        <w:t xml:space="preserve">phòng </w:t>
      </w:r>
      <w:r w:rsidR="00AD3D8B" w:rsidRPr="001B1D9A">
        <w:rPr>
          <w:rFonts w:cs="Times New Roman"/>
          <w:color w:val="000000" w:themeColor="text1"/>
          <w:sz w:val="26"/>
          <w:szCs w:val="26"/>
          <w:lang w:val="vi-VN"/>
        </w:rPr>
        <w:t xml:space="preserve">bảo quản thiết bị </w:t>
      </w:r>
      <w:r w:rsidR="005118EB" w:rsidRPr="001B1D9A">
        <w:rPr>
          <w:rFonts w:cs="Times New Roman"/>
          <w:color w:val="000000" w:themeColor="text1"/>
          <w:sz w:val="26"/>
          <w:szCs w:val="26"/>
          <w:lang w:val="vi-VN"/>
        </w:rPr>
        <w:t>cần đảm bảo về n</w:t>
      </w:r>
      <w:r w:rsidR="00AD3D8B" w:rsidRPr="001B1D9A">
        <w:rPr>
          <w:rFonts w:cs="Times New Roman"/>
          <w:color w:val="000000" w:themeColor="text1"/>
          <w:sz w:val="26"/>
          <w:szCs w:val="26"/>
          <w:lang w:val="vi-VN"/>
        </w:rPr>
        <w:t>hiệt độ</w:t>
      </w:r>
      <w:r w:rsidR="005118EB" w:rsidRPr="001B1D9A">
        <w:rPr>
          <w:rFonts w:cs="Times New Roman"/>
          <w:color w:val="000000" w:themeColor="text1"/>
          <w:sz w:val="26"/>
          <w:szCs w:val="26"/>
          <w:lang w:val="vi-VN"/>
        </w:rPr>
        <w:t>:</w:t>
      </w:r>
      <w:r w:rsidR="006165D2" w:rsidRPr="001B1D9A">
        <w:rPr>
          <w:rFonts w:cs="Times New Roman"/>
          <w:color w:val="000000" w:themeColor="text1"/>
          <w:sz w:val="26"/>
          <w:szCs w:val="26"/>
          <w:lang w:val="vi-VN"/>
        </w:rPr>
        <w:t xml:space="preserve"> </w:t>
      </w:r>
      <w:r w:rsidR="00232288" w:rsidRPr="001B1D9A">
        <w:rPr>
          <w:rFonts w:cs="Times New Roman"/>
          <w:color w:val="000000" w:themeColor="text1"/>
          <w:sz w:val="26"/>
          <w:szCs w:val="26"/>
          <w:lang w:val="vi-VN"/>
        </w:rPr>
        <w:t>(</w:t>
      </w:r>
      <w:r w:rsidR="006165D2" w:rsidRPr="001B1D9A">
        <w:rPr>
          <w:rFonts w:cs="Times New Roman"/>
          <w:color w:val="000000" w:themeColor="text1"/>
          <w:sz w:val="26"/>
          <w:szCs w:val="26"/>
          <w:lang w:val="vi-VN"/>
        </w:rPr>
        <w:t>10÷</w:t>
      </w:r>
      <w:r w:rsidR="00AD3D8B" w:rsidRPr="001B1D9A">
        <w:rPr>
          <w:rFonts w:cs="Times New Roman"/>
          <w:color w:val="000000" w:themeColor="text1"/>
          <w:sz w:val="26"/>
          <w:szCs w:val="26"/>
          <w:lang w:val="vi-VN"/>
        </w:rPr>
        <w:t>30</w:t>
      </w:r>
      <w:r w:rsidR="00232288" w:rsidRPr="001B1D9A">
        <w:rPr>
          <w:rFonts w:cs="Times New Roman"/>
          <w:color w:val="000000" w:themeColor="text1"/>
          <w:sz w:val="26"/>
          <w:szCs w:val="26"/>
          <w:lang w:val="vi-VN"/>
        </w:rPr>
        <w:t>)</w:t>
      </w:r>
      <w:r w:rsidR="00AD3D8B" w:rsidRPr="001B1D9A">
        <w:rPr>
          <w:rFonts w:cs="Times New Roman"/>
          <w:color w:val="000000" w:themeColor="text1"/>
          <w:sz w:val="26"/>
          <w:szCs w:val="26"/>
          <w:lang w:val="vi-VN"/>
        </w:rPr>
        <w:t xml:space="preserve"> </w:t>
      </w:r>
      <w:r w:rsidR="00AD3D8B" w:rsidRPr="001B1D9A">
        <w:rPr>
          <w:rFonts w:cs="Times New Roman"/>
          <w:color w:val="000000" w:themeColor="text1"/>
          <w:sz w:val="26"/>
          <w:szCs w:val="26"/>
          <w:vertAlign w:val="superscript"/>
          <w:lang w:val="vi-VN"/>
        </w:rPr>
        <w:t>0</w:t>
      </w:r>
      <w:r w:rsidR="00AD3D8B" w:rsidRPr="001B1D9A">
        <w:rPr>
          <w:rFonts w:cs="Times New Roman"/>
          <w:color w:val="000000" w:themeColor="text1"/>
          <w:sz w:val="26"/>
          <w:szCs w:val="26"/>
          <w:lang w:val="vi-VN"/>
        </w:rPr>
        <w:t xml:space="preserve">C, </w:t>
      </w:r>
      <w:r w:rsidR="005118EB" w:rsidRPr="001B1D9A">
        <w:rPr>
          <w:rFonts w:cs="Times New Roman"/>
          <w:color w:val="000000" w:themeColor="text1"/>
          <w:sz w:val="26"/>
          <w:szCs w:val="26"/>
          <w:lang w:val="vi-VN"/>
        </w:rPr>
        <w:t xml:space="preserve">về </w:t>
      </w:r>
      <w:r w:rsidR="00AD3D8B" w:rsidRPr="001B1D9A">
        <w:rPr>
          <w:rFonts w:cs="Times New Roman"/>
          <w:color w:val="000000" w:themeColor="text1"/>
          <w:sz w:val="26"/>
          <w:szCs w:val="26"/>
          <w:lang w:val="vi-VN"/>
        </w:rPr>
        <w:t>độ ẩm</w:t>
      </w:r>
      <w:r w:rsidR="005118EB" w:rsidRPr="001B1D9A">
        <w:rPr>
          <w:rFonts w:cs="Times New Roman"/>
          <w:color w:val="000000" w:themeColor="text1"/>
          <w:sz w:val="26"/>
          <w:szCs w:val="26"/>
          <w:lang w:val="vi-VN"/>
        </w:rPr>
        <w:t>:</w:t>
      </w:r>
      <w:r w:rsidR="00AD3D8B" w:rsidRPr="001B1D9A">
        <w:rPr>
          <w:rFonts w:cs="Times New Roman"/>
          <w:color w:val="000000" w:themeColor="text1"/>
          <w:sz w:val="26"/>
          <w:szCs w:val="26"/>
          <w:lang w:val="vi-VN"/>
        </w:rPr>
        <w:t xml:space="preserve"> ≤ 80</w:t>
      </w:r>
      <w:r w:rsidR="005118EB" w:rsidRPr="001B1D9A">
        <w:rPr>
          <w:rFonts w:cs="Times New Roman"/>
          <w:color w:val="000000" w:themeColor="text1"/>
          <w:sz w:val="26"/>
          <w:szCs w:val="26"/>
          <w:lang w:val="vi-VN"/>
        </w:rPr>
        <w:t xml:space="preserve"> </w:t>
      </w:r>
      <w:r w:rsidR="00AD3D8B" w:rsidRPr="001B1D9A">
        <w:rPr>
          <w:rFonts w:cs="Times New Roman"/>
          <w:color w:val="000000" w:themeColor="text1"/>
          <w:sz w:val="26"/>
          <w:szCs w:val="26"/>
          <w:lang w:val="vi-VN"/>
        </w:rPr>
        <w:t xml:space="preserve">%. </w:t>
      </w:r>
    </w:p>
    <w:p w14:paraId="53A43F21" w14:textId="77777777" w:rsidR="00AD3D8B" w:rsidRPr="001B1D9A" w:rsidRDefault="00527406" w:rsidP="006A29E0">
      <w:pPr>
        <w:spacing w:before="120" w:after="0" w:line="288" w:lineRule="auto"/>
        <w:ind w:firstLine="720"/>
        <w:jc w:val="both"/>
        <w:outlineLvl w:val="2"/>
        <w:rPr>
          <w:rFonts w:cs="Times New Roman"/>
          <w:color w:val="000000" w:themeColor="text1"/>
          <w:sz w:val="26"/>
          <w:szCs w:val="26"/>
          <w:lang w:val="vi-VN"/>
        </w:rPr>
      </w:pPr>
      <w:r w:rsidRPr="001B1D9A">
        <w:rPr>
          <w:rFonts w:cs="Times New Roman"/>
          <w:color w:val="000000" w:themeColor="text1"/>
          <w:sz w:val="26"/>
          <w:szCs w:val="26"/>
          <w:lang w:val="vi-VN"/>
        </w:rPr>
        <w:t xml:space="preserve">2. </w:t>
      </w:r>
      <w:r w:rsidR="00AD3D8B" w:rsidRPr="001B1D9A">
        <w:rPr>
          <w:rFonts w:cs="Times New Roman"/>
          <w:color w:val="000000" w:themeColor="text1"/>
          <w:sz w:val="26"/>
          <w:szCs w:val="26"/>
          <w:lang w:val="vi-VN"/>
        </w:rPr>
        <w:t>Phòng kiểm định</w:t>
      </w:r>
      <w:r w:rsidR="006165D2" w:rsidRPr="001B1D9A">
        <w:rPr>
          <w:rFonts w:cs="Times New Roman"/>
          <w:color w:val="000000" w:themeColor="text1"/>
          <w:sz w:val="26"/>
          <w:szCs w:val="26"/>
          <w:lang w:val="vi-VN"/>
        </w:rPr>
        <w:t xml:space="preserve"> mẫu môi trường </w:t>
      </w:r>
      <w:r w:rsidR="00AD3D8B" w:rsidRPr="001B1D9A">
        <w:rPr>
          <w:rFonts w:cs="Times New Roman"/>
          <w:color w:val="000000" w:themeColor="text1"/>
          <w:sz w:val="26"/>
          <w:szCs w:val="26"/>
          <w:lang w:val="vi-VN"/>
        </w:rPr>
        <w:t xml:space="preserve">cần </w:t>
      </w:r>
      <w:r w:rsidR="006165D2" w:rsidRPr="001B1D9A">
        <w:rPr>
          <w:rFonts w:cs="Times New Roman"/>
          <w:color w:val="000000" w:themeColor="text1"/>
          <w:sz w:val="26"/>
          <w:szCs w:val="26"/>
          <w:lang w:val="vi-VN"/>
        </w:rPr>
        <w:t>tách biệt</w:t>
      </w:r>
      <w:r w:rsidR="00AD3D8B" w:rsidRPr="001B1D9A">
        <w:rPr>
          <w:rFonts w:cs="Times New Roman"/>
          <w:color w:val="000000" w:themeColor="text1"/>
          <w:sz w:val="26"/>
          <w:szCs w:val="26"/>
          <w:lang w:val="vi-VN"/>
        </w:rPr>
        <w:t xml:space="preserve"> với phòng bảo quản thiết bị, có trang bị </w:t>
      </w:r>
      <w:r w:rsidR="005118EB" w:rsidRPr="001B1D9A">
        <w:rPr>
          <w:rFonts w:cs="Times New Roman"/>
          <w:color w:val="000000" w:themeColor="text1"/>
          <w:sz w:val="26"/>
          <w:szCs w:val="26"/>
          <w:lang w:val="vi-VN"/>
        </w:rPr>
        <w:t xml:space="preserve">bàn phân tích; tủ hút khí độc; giá </w:t>
      </w:r>
      <w:r w:rsidR="00D4735A" w:rsidRPr="001B1D9A">
        <w:rPr>
          <w:rFonts w:cs="Times New Roman"/>
          <w:color w:val="000000" w:themeColor="text1"/>
          <w:sz w:val="26"/>
          <w:szCs w:val="26"/>
          <w:lang w:val="vi-VN"/>
        </w:rPr>
        <w:t xml:space="preserve">hoặc </w:t>
      </w:r>
      <w:r w:rsidR="005118EB" w:rsidRPr="001B1D9A">
        <w:rPr>
          <w:rFonts w:cs="Times New Roman"/>
          <w:color w:val="000000" w:themeColor="text1"/>
          <w:sz w:val="26"/>
          <w:szCs w:val="26"/>
          <w:lang w:val="vi-VN"/>
        </w:rPr>
        <w:t xml:space="preserve">tủ để vật tư, hóa chất; bồn rửa dụng cụ; điều hòa; quạt thông gió. Điều kiện môi trường phòng kiểm định cần </w:t>
      </w:r>
      <w:r w:rsidR="00097ECE" w:rsidRPr="001B1D9A">
        <w:rPr>
          <w:rFonts w:cs="Times New Roman"/>
          <w:color w:val="000000" w:themeColor="text1"/>
          <w:sz w:val="26"/>
          <w:szCs w:val="26"/>
          <w:lang w:val="vi-VN"/>
        </w:rPr>
        <w:t xml:space="preserve">bảo </w:t>
      </w:r>
      <w:r w:rsidR="005118EB" w:rsidRPr="001B1D9A">
        <w:rPr>
          <w:rFonts w:cs="Times New Roman"/>
          <w:color w:val="000000" w:themeColor="text1"/>
          <w:sz w:val="26"/>
          <w:szCs w:val="26"/>
          <w:lang w:val="vi-VN"/>
        </w:rPr>
        <w:t>đảm về nhiệt độ: (2</w:t>
      </w:r>
      <w:r w:rsidR="00AC4FF6" w:rsidRPr="001B1D9A">
        <w:rPr>
          <w:rFonts w:cs="Times New Roman"/>
          <w:color w:val="000000" w:themeColor="text1"/>
          <w:sz w:val="26"/>
          <w:szCs w:val="26"/>
          <w:lang w:val="vi-VN"/>
        </w:rPr>
        <w:t>3</w:t>
      </w:r>
      <w:r w:rsidR="00BF2275" w:rsidRPr="001B1D9A">
        <w:rPr>
          <w:rFonts w:cs="Times New Roman"/>
          <w:color w:val="000000" w:themeColor="text1"/>
          <w:sz w:val="26"/>
          <w:szCs w:val="26"/>
          <w:lang w:val="vi-VN"/>
        </w:rPr>
        <w:t>±</w:t>
      </w:r>
      <w:r w:rsidR="00AC4FF6" w:rsidRPr="001B1D9A">
        <w:rPr>
          <w:rFonts w:cs="Times New Roman"/>
          <w:color w:val="000000" w:themeColor="text1"/>
          <w:sz w:val="26"/>
          <w:szCs w:val="26"/>
          <w:lang w:val="vi-VN"/>
        </w:rPr>
        <w:t>7</w:t>
      </w:r>
      <w:r w:rsidR="005118EB" w:rsidRPr="001B1D9A">
        <w:rPr>
          <w:rFonts w:cs="Times New Roman"/>
          <w:color w:val="000000" w:themeColor="text1"/>
          <w:sz w:val="26"/>
          <w:szCs w:val="26"/>
          <w:lang w:val="vi-VN"/>
        </w:rPr>
        <w:t xml:space="preserve">) </w:t>
      </w:r>
      <w:r w:rsidR="005118EB" w:rsidRPr="001B1D9A">
        <w:rPr>
          <w:rFonts w:cs="Times New Roman"/>
          <w:color w:val="000000" w:themeColor="text1"/>
          <w:sz w:val="26"/>
          <w:szCs w:val="26"/>
          <w:vertAlign w:val="superscript"/>
          <w:lang w:val="vi-VN"/>
        </w:rPr>
        <w:t>0</w:t>
      </w:r>
      <w:r w:rsidR="005118EB" w:rsidRPr="001B1D9A">
        <w:rPr>
          <w:rFonts w:cs="Times New Roman"/>
          <w:color w:val="000000" w:themeColor="text1"/>
          <w:sz w:val="26"/>
          <w:szCs w:val="26"/>
          <w:lang w:val="vi-VN"/>
        </w:rPr>
        <w:t xml:space="preserve">C, về độ ẩm: </w:t>
      </w:r>
      <w:r w:rsidR="00BF2275" w:rsidRPr="001B1D9A">
        <w:rPr>
          <w:rFonts w:cs="Times New Roman"/>
          <w:color w:val="000000" w:themeColor="text1"/>
          <w:sz w:val="26"/>
          <w:szCs w:val="26"/>
          <w:lang w:val="vi-VN"/>
        </w:rPr>
        <w:t>&lt;</w:t>
      </w:r>
      <w:r w:rsidR="005118EB" w:rsidRPr="001B1D9A">
        <w:rPr>
          <w:rFonts w:cs="Times New Roman"/>
          <w:color w:val="000000" w:themeColor="text1"/>
          <w:sz w:val="26"/>
          <w:szCs w:val="26"/>
          <w:lang w:val="vi-VN"/>
        </w:rPr>
        <w:t xml:space="preserve"> 8</w:t>
      </w:r>
      <w:r w:rsidR="00BF2275" w:rsidRPr="001B1D9A">
        <w:rPr>
          <w:rFonts w:cs="Times New Roman"/>
          <w:color w:val="000000" w:themeColor="text1"/>
          <w:sz w:val="26"/>
          <w:szCs w:val="26"/>
          <w:lang w:val="vi-VN"/>
        </w:rPr>
        <w:t>5</w:t>
      </w:r>
      <w:r w:rsidR="005118EB" w:rsidRPr="001B1D9A">
        <w:rPr>
          <w:rFonts w:cs="Times New Roman"/>
          <w:color w:val="000000" w:themeColor="text1"/>
          <w:sz w:val="26"/>
          <w:szCs w:val="26"/>
          <w:lang w:val="vi-VN"/>
        </w:rPr>
        <w:t xml:space="preserve"> %.</w:t>
      </w:r>
    </w:p>
    <w:p w14:paraId="5F16A695" w14:textId="1F495577" w:rsidR="00AD3D8B" w:rsidRPr="001B1D9A" w:rsidRDefault="00AD3D8B" w:rsidP="006A29E0">
      <w:pPr>
        <w:spacing w:before="12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 xml:space="preserve">Điều </w:t>
      </w:r>
      <w:r w:rsidR="00334BDD" w:rsidRPr="001B1D9A">
        <w:rPr>
          <w:rFonts w:cs="Times New Roman"/>
          <w:b/>
          <w:color w:val="000000" w:themeColor="text1"/>
          <w:sz w:val="26"/>
          <w:szCs w:val="26"/>
        </w:rPr>
        <w:t>19</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Lựa chọn </w:t>
      </w:r>
      <w:r w:rsidR="00445CE8" w:rsidRPr="001B1D9A">
        <w:rPr>
          <w:rFonts w:cs="Times New Roman"/>
          <w:b/>
          <w:color w:val="000000" w:themeColor="text1"/>
          <w:sz w:val="26"/>
          <w:szCs w:val="26"/>
          <w:lang w:val="vi-VN"/>
        </w:rPr>
        <w:t>nhà thầu phụ</w:t>
      </w:r>
    </w:p>
    <w:p w14:paraId="03019AEB" w14:textId="77777777" w:rsidR="00AD3D8B" w:rsidRPr="001B1D9A" w:rsidRDefault="00527406" w:rsidP="006A29E0">
      <w:pPr>
        <w:spacing w:before="120" w:after="0" w:line="288" w:lineRule="auto"/>
        <w:ind w:firstLine="720"/>
        <w:jc w:val="both"/>
        <w:outlineLvl w:val="2"/>
        <w:rPr>
          <w:rFonts w:cs="Times New Roman"/>
          <w:color w:val="000000" w:themeColor="text1"/>
          <w:spacing w:val="-2"/>
          <w:sz w:val="26"/>
          <w:szCs w:val="26"/>
          <w:lang w:val="vi-VN"/>
        </w:rPr>
      </w:pPr>
      <w:r w:rsidRPr="001B1D9A">
        <w:rPr>
          <w:rFonts w:cs="Times New Roman"/>
          <w:color w:val="000000" w:themeColor="text1"/>
          <w:spacing w:val="-2"/>
          <w:sz w:val="26"/>
          <w:szCs w:val="26"/>
          <w:lang w:val="vi-VN"/>
        </w:rPr>
        <w:t xml:space="preserve">1. </w:t>
      </w:r>
      <w:r w:rsidR="00AD3D8B" w:rsidRPr="001B1D9A">
        <w:rPr>
          <w:rFonts w:cs="Times New Roman"/>
          <w:color w:val="000000" w:themeColor="text1"/>
          <w:spacing w:val="-2"/>
          <w:sz w:val="26"/>
          <w:szCs w:val="26"/>
          <w:lang w:val="vi-VN"/>
        </w:rPr>
        <w:t xml:space="preserve">Khi năng lực của đơn vị </w:t>
      </w:r>
      <w:r w:rsidR="00131D52" w:rsidRPr="001B1D9A">
        <w:rPr>
          <w:rFonts w:cs="Times New Roman"/>
          <w:color w:val="000000" w:themeColor="text1"/>
          <w:spacing w:val="-2"/>
          <w:sz w:val="26"/>
          <w:szCs w:val="26"/>
          <w:lang w:val="vi-VN"/>
        </w:rPr>
        <w:t xml:space="preserve">kiểm định thuộc </w:t>
      </w:r>
      <w:r w:rsidR="003D303C" w:rsidRPr="001B1D9A">
        <w:rPr>
          <w:rFonts w:cs="Times New Roman"/>
          <w:color w:val="000000" w:themeColor="text1"/>
          <w:spacing w:val="-2"/>
          <w:sz w:val="26"/>
          <w:szCs w:val="26"/>
          <w:lang w:val="vi-VN"/>
        </w:rPr>
        <w:t xml:space="preserve">lực lượng </w:t>
      </w:r>
      <w:r w:rsidR="00445CE8" w:rsidRPr="001B1D9A">
        <w:rPr>
          <w:rFonts w:cs="Times New Roman"/>
          <w:color w:val="000000" w:themeColor="text1"/>
          <w:spacing w:val="-2"/>
          <w:sz w:val="26"/>
          <w:szCs w:val="26"/>
          <w:lang w:val="vi-VN"/>
        </w:rPr>
        <w:t xml:space="preserve">Cảnh sát môi trường </w:t>
      </w:r>
      <w:r w:rsidR="003F7334" w:rsidRPr="001B1D9A">
        <w:rPr>
          <w:rFonts w:cs="Times New Roman"/>
          <w:color w:val="000000" w:themeColor="text1"/>
          <w:spacing w:val="-2"/>
          <w:sz w:val="26"/>
          <w:szCs w:val="26"/>
          <w:lang w:val="vi-VN"/>
        </w:rPr>
        <w:t>(</w:t>
      </w:r>
      <w:r w:rsidR="00425EF8" w:rsidRPr="001B1D9A">
        <w:rPr>
          <w:rFonts w:cs="Times New Roman"/>
          <w:color w:val="000000" w:themeColor="text1"/>
          <w:spacing w:val="-2"/>
          <w:sz w:val="26"/>
          <w:szCs w:val="26"/>
          <w:lang w:val="vi-VN"/>
        </w:rPr>
        <w:t>n</w:t>
      </w:r>
      <w:r w:rsidR="003F7334" w:rsidRPr="001B1D9A">
        <w:rPr>
          <w:rFonts w:cs="Times New Roman"/>
          <w:color w:val="000000" w:themeColor="text1"/>
          <w:spacing w:val="-2"/>
          <w:sz w:val="26"/>
          <w:szCs w:val="26"/>
          <w:lang w:val="vi-VN"/>
        </w:rPr>
        <w:t xml:space="preserve">hà thầu chính) </w:t>
      </w:r>
      <w:r w:rsidR="00AD3D8B" w:rsidRPr="001B1D9A">
        <w:rPr>
          <w:rFonts w:cs="Times New Roman"/>
          <w:color w:val="000000" w:themeColor="text1"/>
          <w:spacing w:val="-2"/>
          <w:sz w:val="26"/>
          <w:szCs w:val="26"/>
          <w:lang w:val="vi-VN"/>
        </w:rPr>
        <w:t>không đáp ứng yêu cầ</w:t>
      </w:r>
      <w:r w:rsidR="00D4735A" w:rsidRPr="001B1D9A">
        <w:rPr>
          <w:rFonts w:cs="Times New Roman"/>
          <w:color w:val="000000" w:themeColor="text1"/>
          <w:spacing w:val="-2"/>
          <w:sz w:val="26"/>
          <w:szCs w:val="26"/>
          <w:lang w:val="vi-VN"/>
        </w:rPr>
        <w:t>u</w:t>
      </w:r>
      <w:r w:rsidR="00AD3D8B" w:rsidRPr="001B1D9A">
        <w:rPr>
          <w:rFonts w:cs="Times New Roman"/>
          <w:color w:val="000000" w:themeColor="text1"/>
          <w:spacing w:val="-2"/>
          <w:sz w:val="26"/>
          <w:szCs w:val="26"/>
          <w:lang w:val="vi-VN"/>
        </w:rPr>
        <w:t xml:space="preserve"> hoặc cần đánh giá chất lượng kiểm định </w:t>
      </w:r>
      <w:r w:rsidR="00420AA1" w:rsidRPr="001B1D9A">
        <w:rPr>
          <w:rFonts w:cs="Times New Roman"/>
          <w:color w:val="000000" w:themeColor="text1"/>
          <w:spacing w:val="-2"/>
          <w:sz w:val="26"/>
          <w:szCs w:val="26"/>
          <w:lang w:val="vi-VN"/>
        </w:rPr>
        <w:t xml:space="preserve">thì </w:t>
      </w:r>
      <w:r w:rsidR="00AD3D8B" w:rsidRPr="001B1D9A">
        <w:rPr>
          <w:rFonts w:cs="Times New Roman"/>
          <w:color w:val="000000" w:themeColor="text1"/>
          <w:spacing w:val="-2"/>
          <w:sz w:val="26"/>
          <w:szCs w:val="26"/>
          <w:lang w:val="vi-VN"/>
        </w:rPr>
        <w:t xml:space="preserve">sử dụng nhà thầu phụ. </w:t>
      </w:r>
      <w:r w:rsidR="00131D52" w:rsidRPr="001B1D9A">
        <w:rPr>
          <w:rFonts w:cs="Times New Roman"/>
          <w:color w:val="000000" w:themeColor="text1"/>
          <w:spacing w:val="-2"/>
          <w:sz w:val="26"/>
          <w:szCs w:val="26"/>
          <w:lang w:val="vi-VN"/>
        </w:rPr>
        <w:t>N</w:t>
      </w:r>
      <w:r w:rsidR="00AD3D8B" w:rsidRPr="001B1D9A">
        <w:rPr>
          <w:rFonts w:cs="Times New Roman"/>
          <w:color w:val="000000" w:themeColor="text1"/>
          <w:spacing w:val="-2"/>
          <w:sz w:val="26"/>
          <w:szCs w:val="26"/>
          <w:lang w:val="vi-VN"/>
        </w:rPr>
        <w:t xml:space="preserve">hà thầu phụ </w:t>
      </w:r>
      <w:r w:rsidR="00D4735A" w:rsidRPr="001B1D9A">
        <w:rPr>
          <w:rFonts w:cs="Times New Roman"/>
          <w:color w:val="000000" w:themeColor="text1"/>
          <w:spacing w:val="-2"/>
          <w:sz w:val="26"/>
          <w:szCs w:val="26"/>
          <w:lang w:val="vi-VN"/>
        </w:rPr>
        <w:t>phải</w:t>
      </w:r>
      <w:r w:rsidR="00425EF8" w:rsidRPr="001B1D9A">
        <w:rPr>
          <w:rFonts w:cs="Times New Roman"/>
          <w:color w:val="000000" w:themeColor="text1"/>
          <w:spacing w:val="-2"/>
          <w:sz w:val="26"/>
          <w:szCs w:val="26"/>
          <w:lang w:val="vi-VN"/>
        </w:rPr>
        <w:t xml:space="preserve"> đáp ứng các điều kiện </w:t>
      </w:r>
      <w:r w:rsidR="00AD3D8B" w:rsidRPr="001B1D9A">
        <w:rPr>
          <w:rFonts w:cs="Times New Roman"/>
          <w:color w:val="000000" w:themeColor="text1"/>
          <w:spacing w:val="-2"/>
          <w:sz w:val="26"/>
          <w:szCs w:val="26"/>
          <w:lang w:val="vi-VN"/>
        </w:rPr>
        <w:t>sau:</w:t>
      </w:r>
    </w:p>
    <w:p w14:paraId="6FA0D55A" w14:textId="4E867D90" w:rsidR="001130F1" w:rsidRPr="001B1D9A" w:rsidRDefault="00AE1216" w:rsidP="006A29E0">
      <w:pPr>
        <w:spacing w:before="120" w:after="0" w:line="288" w:lineRule="auto"/>
        <w:ind w:firstLine="720"/>
        <w:jc w:val="both"/>
        <w:rPr>
          <w:rFonts w:eastAsia="Times New Roman" w:cs="Times New Roman"/>
          <w:color w:val="000000" w:themeColor="text1"/>
          <w:sz w:val="26"/>
          <w:szCs w:val="28"/>
          <w:lang w:val="vi-VN"/>
        </w:rPr>
      </w:pPr>
      <w:r w:rsidRPr="001B1D9A">
        <w:rPr>
          <w:rFonts w:eastAsia="Times New Roman" w:cs="Times New Roman"/>
          <w:color w:val="000000" w:themeColor="text1"/>
          <w:sz w:val="26"/>
          <w:szCs w:val="28"/>
          <w:lang w:val="vi-VN"/>
        </w:rPr>
        <w:t>a)</w:t>
      </w:r>
      <w:r w:rsidR="001130F1" w:rsidRPr="001B1D9A">
        <w:rPr>
          <w:rFonts w:eastAsia="Times New Roman" w:cs="Times New Roman"/>
          <w:color w:val="000000" w:themeColor="text1"/>
          <w:sz w:val="26"/>
          <w:szCs w:val="28"/>
          <w:lang w:val="vi-VN"/>
        </w:rPr>
        <w:t xml:space="preserve"> </w:t>
      </w:r>
      <w:r w:rsidR="00E352C7" w:rsidRPr="001B1D9A">
        <w:rPr>
          <w:rFonts w:eastAsia="Times New Roman" w:cs="Times New Roman"/>
          <w:color w:val="000000" w:themeColor="text1"/>
          <w:sz w:val="26"/>
          <w:szCs w:val="26"/>
          <w:lang w:val="en"/>
        </w:rPr>
        <w:t xml:space="preserve">Đối với nhà thầu phụ là đơn vị không thuộc lực lượng </w:t>
      </w:r>
      <w:r w:rsidR="00B10649" w:rsidRPr="001B1D9A">
        <w:rPr>
          <w:rFonts w:eastAsia="Times New Roman" w:cs="Times New Roman"/>
          <w:color w:val="000000" w:themeColor="text1"/>
          <w:sz w:val="26"/>
          <w:szCs w:val="26"/>
          <w:lang w:val="en"/>
        </w:rPr>
        <w:t>Công an nhân dân</w:t>
      </w:r>
      <w:r w:rsidR="00E352C7" w:rsidRPr="001B1D9A">
        <w:rPr>
          <w:rFonts w:eastAsia="Times New Roman" w:cs="Times New Roman"/>
          <w:color w:val="000000" w:themeColor="text1"/>
          <w:sz w:val="26"/>
          <w:szCs w:val="26"/>
          <w:lang w:val="en"/>
        </w:rPr>
        <w:t xml:space="preserve"> thì phải có G</w:t>
      </w:r>
      <w:r w:rsidR="00E352C7" w:rsidRPr="001B1D9A">
        <w:rPr>
          <w:rFonts w:eastAsia="Times New Roman" w:cs="Times New Roman"/>
          <w:color w:val="000000" w:themeColor="text1"/>
          <w:sz w:val="26"/>
          <w:szCs w:val="26"/>
          <w:lang w:val="vi-VN"/>
        </w:rPr>
        <w:t>iấ</w:t>
      </w:r>
      <w:r w:rsidR="00E352C7" w:rsidRPr="001B1D9A">
        <w:rPr>
          <w:rFonts w:eastAsia="Times New Roman" w:cs="Times New Roman"/>
          <w:color w:val="000000" w:themeColor="text1"/>
          <w:sz w:val="26"/>
          <w:szCs w:val="26"/>
          <w:lang w:val="en"/>
        </w:rPr>
        <w:t>y ch</w:t>
      </w:r>
      <w:r w:rsidR="00E352C7" w:rsidRPr="001B1D9A">
        <w:rPr>
          <w:rFonts w:eastAsia="Times New Roman" w:cs="Times New Roman"/>
          <w:color w:val="000000" w:themeColor="text1"/>
          <w:sz w:val="26"/>
          <w:szCs w:val="26"/>
          <w:lang w:val="vi-VN"/>
        </w:rPr>
        <w:t xml:space="preserve">ứng nhận </w:t>
      </w:r>
      <w:r w:rsidR="001F067D" w:rsidRPr="001B1D9A">
        <w:rPr>
          <w:color w:val="000000" w:themeColor="text1"/>
          <w:spacing w:val="-4"/>
          <w:sz w:val="26"/>
          <w:lang w:val="nl-NL"/>
        </w:rPr>
        <w:t>đủ điều kiện hoạt động dịch vụ quan trắc môi trường</w:t>
      </w:r>
      <w:r w:rsidR="001F067D" w:rsidRPr="001B1D9A">
        <w:rPr>
          <w:rFonts w:eastAsia="Times New Roman" w:cs="Times New Roman"/>
          <w:color w:val="000000" w:themeColor="text1"/>
          <w:sz w:val="26"/>
          <w:szCs w:val="26"/>
          <w:lang w:val="vi-VN"/>
        </w:rPr>
        <w:t xml:space="preserve"> </w:t>
      </w:r>
      <w:r w:rsidR="00E352C7" w:rsidRPr="001B1D9A">
        <w:rPr>
          <w:rFonts w:eastAsia="Times New Roman" w:cs="Times New Roman"/>
          <w:color w:val="000000" w:themeColor="text1"/>
          <w:sz w:val="26"/>
          <w:szCs w:val="26"/>
          <w:lang w:val="vi-VN"/>
        </w:rPr>
        <w:t xml:space="preserve">còn hiệu lực với thông số phân tích, kiểm định. Khi thực hiện việc thu mẫu và đo kiểm hiện trường thì </w:t>
      </w:r>
      <w:r w:rsidR="00E352C7" w:rsidRPr="001B1D9A">
        <w:rPr>
          <w:rFonts w:eastAsia="Times New Roman" w:cs="Times New Roman"/>
          <w:color w:val="000000" w:themeColor="text1"/>
          <w:sz w:val="26"/>
          <w:szCs w:val="26"/>
        </w:rPr>
        <w:t>đơn vị thuộc</w:t>
      </w:r>
      <w:r w:rsidR="00E352C7" w:rsidRPr="001B1D9A">
        <w:rPr>
          <w:rFonts w:eastAsia="Times New Roman" w:cs="Times New Roman"/>
          <w:color w:val="000000" w:themeColor="text1"/>
          <w:sz w:val="26"/>
          <w:szCs w:val="26"/>
          <w:lang w:val="vi-VN"/>
        </w:rPr>
        <w:t xml:space="preserve"> Cảnh sát môi trường phải chủ trì thực hiện và cùng nhà thầu phụ ghi biên bản thu mẫu, biên bản kiểm định môi trường tại hiện trường;</w:t>
      </w:r>
    </w:p>
    <w:p w14:paraId="0825CF71" w14:textId="02C0D39C" w:rsidR="00CF0736" w:rsidRPr="001B1D9A" w:rsidRDefault="00AE1216" w:rsidP="006A29E0">
      <w:pPr>
        <w:spacing w:before="120" w:after="0" w:line="288" w:lineRule="auto"/>
        <w:ind w:firstLine="720"/>
        <w:jc w:val="both"/>
        <w:rPr>
          <w:rFonts w:eastAsia="Times New Roman" w:cs="Times New Roman"/>
          <w:color w:val="000000" w:themeColor="text1"/>
          <w:sz w:val="26"/>
          <w:szCs w:val="28"/>
          <w:lang w:val="vi-VN"/>
        </w:rPr>
      </w:pPr>
      <w:r w:rsidRPr="001B1D9A">
        <w:rPr>
          <w:rFonts w:eastAsia="Times New Roman" w:cs="Times New Roman"/>
          <w:color w:val="000000" w:themeColor="text1"/>
          <w:sz w:val="26"/>
          <w:szCs w:val="28"/>
          <w:lang w:val="vi-VN"/>
        </w:rPr>
        <w:t>b)</w:t>
      </w:r>
      <w:r w:rsidR="002D42E0" w:rsidRPr="001B1D9A">
        <w:rPr>
          <w:rFonts w:eastAsia="Times New Roman" w:cs="Times New Roman"/>
          <w:color w:val="000000" w:themeColor="text1"/>
          <w:sz w:val="26"/>
          <w:szCs w:val="28"/>
          <w:lang w:val="vi-VN"/>
        </w:rPr>
        <w:t xml:space="preserve"> </w:t>
      </w:r>
      <w:r w:rsidR="002D1293" w:rsidRPr="001B1D9A">
        <w:rPr>
          <w:rFonts w:eastAsia="Times New Roman" w:cs="Times New Roman"/>
          <w:color w:val="000000" w:themeColor="text1"/>
          <w:sz w:val="26"/>
          <w:szCs w:val="28"/>
          <w:lang w:val="vi-VN"/>
        </w:rPr>
        <w:t>Đối v</w:t>
      </w:r>
      <w:r w:rsidR="002D42E0" w:rsidRPr="001B1D9A">
        <w:rPr>
          <w:rFonts w:eastAsia="Times New Roman" w:cs="Times New Roman"/>
          <w:color w:val="000000" w:themeColor="text1"/>
          <w:sz w:val="26"/>
          <w:szCs w:val="28"/>
          <w:lang w:val="vi-VN"/>
        </w:rPr>
        <w:t xml:space="preserve">ới nhà thầu phụ là đơn vị </w:t>
      </w:r>
      <w:r w:rsidR="00CF0736" w:rsidRPr="001B1D9A">
        <w:rPr>
          <w:rFonts w:eastAsia="Times New Roman" w:cs="Times New Roman"/>
          <w:color w:val="000000" w:themeColor="text1"/>
          <w:sz w:val="26"/>
          <w:szCs w:val="28"/>
          <w:lang w:val="vi-VN"/>
        </w:rPr>
        <w:t xml:space="preserve">kiểm định thuộc </w:t>
      </w:r>
      <w:r w:rsidR="002D42E0" w:rsidRPr="001B1D9A">
        <w:rPr>
          <w:rFonts w:eastAsia="Times New Roman" w:cs="Times New Roman"/>
          <w:color w:val="000000" w:themeColor="text1"/>
          <w:sz w:val="26"/>
          <w:szCs w:val="28"/>
          <w:lang w:val="vi-VN"/>
        </w:rPr>
        <w:t xml:space="preserve">lực lượng </w:t>
      </w:r>
      <w:r w:rsidR="00102C6E" w:rsidRPr="001B1D9A">
        <w:rPr>
          <w:rFonts w:eastAsia="Times New Roman" w:cs="Times New Roman"/>
          <w:color w:val="000000" w:themeColor="text1"/>
          <w:sz w:val="26"/>
          <w:szCs w:val="28"/>
        </w:rPr>
        <w:t>Công an nhân dân</w:t>
      </w:r>
      <w:r w:rsidR="002D1293" w:rsidRPr="001B1D9A">
        <w:rPr>
          <w:rFonts w:eastAsia="Times New Roman" w:cs="Times New Roman"/>
          <w:color w:val="000000" w:themeColor="text1"/>
          <w:sz w:val="26"/>
          <w:szCs w:val="28"/>
          <w:lang w:val="vi-VN"/>
        </w:rPr>
        <w:t xml:space="preserve"> thì phải</w:t>
      </w:r>
      <w:r w:rsidR="00CF0736" w:rsidRPr="001B1D9A">
        <w:rPr>
          <w:rFonts w:eastAsia="Times New Roman" w:cs="Times New Roman"/>
          <w:i/>
          <w:color w:val="000000" w:themeColor="text1"/>
          <w:sz w:val="26"/>
          <w:szCs w:val="28"/>
          <w:lang w:val="vi-VN"/>
        </w:rPr>
        <w:t xml:space="preserve"> </w:t>
      </w:r>
      <w:r w:rsidR="00CF0736" w:rsidRPr="001B1D9A">
        <w:rPr>
          <w:rFonts w:eastAsia="Times New Roman" w:cs="Times New Roman"/>
          <w:color w:val="000000" w:themeColor="text1"/>
          <w:sz w:val="26"/>
          <w:szCs w:val="28"/>
          <w:lang w:val="vi-VN"/>
        </w:rPr>
        <w:t xml:space="preserve">có năng lực thực hiện </w:t>
      </w:r>
      <w:r w:rsidR="00AC5602" w:rsidRPr="001B1D9A">
        <w:rPr>
          <w:rFonts w:eastAsia="Times New Roman" w:cs="Times New Roman"/>
          <w:color w:val="000000" w:themeColor="text1"/>
          <w:sz w:val="26"/>
          <w:szCs w:val="28"/>
          <w:lang w:val="vi-VN"/>
        </w:rPr>
        <w:t>việc</w:t>
      </w:r>
      <w:r w:rsidR="00CF0736" w:rsidRPr="001B1D9A">
        <w:rPr>
          <w:rFonts w:eastAsia="Times New Roman" w:cs="Times New Roman"/>
          <w:color w:val="000000" w:themeColor="text1"/>
          <w:sz w:val="26"/>
          <w:szCs w:val="28"/>
          <w:lang w:val="vi-VN"/>
        </w:rPr>
        <w:t xml:space="preserve"> kiểm định</w:t>
      </w:r>
      <w:r w:rsidR="00AC5602" w:rsidRPr="001B1D9A">
        <w:rPr>
          <w:rFonts w:eastAsia="Times New Roman" w:cs="Times New Roman"/>
          <w:color w:val="000000" w:themeColor="text1"/>
          <w:sz w:val="26"/>
          <w:szCs w:val="28"/>
          <w:lang w:val="vi-VN"/>
        </w:rPr>
        <w:t xml:space="preserve"> nước thải</w:t>
      </w:r>
      <w:r w:rsidR="00F62448" w:rsidRPr="001B1D9A">
        <w:rPr>
          <w:rFonts w:eastAsia="Times New Roman" w:cs="Times New Roman"/>
          <w:color w:val="000000" w:themeColor="text1"/>
          <w:sz w:val="26"/>
          <w:szCs w:val="28"/>
          <w:lang w:val="vi-VN"/>
        </w:rPr>
        <w:t>,</w:t>
      </w:r>
      <w:r w:rsidR="00CF0736" w:rsidRPr="001B1D9A">
        <w:rPr>
          <w:rFonts w:eastAsia="Times New Roman" w:cs="Times New Roman"/>
          <w:color w:val="000000" w:themeColor="text1"/>
          <w:sz w:val="26"/>
          <w:szCs w:val="28"/>
          <w:lang w:val="vi-VN"/>
        </w:rPr>
        <w:t xml:space="preserve"> không </w:t>
      </w:r>
      <w:r w:rsidR="002D1293" w:rsidRPr="001B1D9A">
        <w:rPr>
          <w:rFonts w:eastAsia="Times New Roman" w:cs="Times New Roman"/>
          <w:color w:val="000000" w:themeColor="text1"/>
          <w:sz w:val="26"/>
          <w:szCs w:val="28"/>
          <w:lang w:val="vi-VN"/>
        </w:rPr>
        <w:t xml:space="preserve">đòi hỏi </w:t>
      </w:r>
      <w:r w:rsidR="00CF0736" w:rsidRPr="001B1D9A">
        <w:rPr>
          <w:rFonts w:eastAsia="Times New Roman" w:cs="Times New Roman"/>
          <w:color w:val="000000" w:themeColor="text1"/>
          <w:sz w:val="26"/>
          <w:szCs w:val="28"/>
          <w:lang w:val="vi-VN"/>
        </w:rPr>
        <w:t xml:space="preserve">có </w:t>
      </w:r>
      <w:r w:rsidR="002D1293" w:rsidRPr="001B1D9A">
        <w:rPr>
          <w:rFonts w:eastAsia="Times New Roman" w:cs="Times New Roman"/>
          <w:color w:val="000000" w:themeColor="text1"/>
          <w:sz w:val="26"/>
          <w:szCs w:val="28"/>
          <w:lang w:val="vi-VN"/>
        </w:rPr>
        <w:t xml:space="preserve">Giấy </w:t>
      </w:r>
      <w:r w:rsidR="001F067D" w:rsidRPr="001B1D9A">
        <w:rPr>
          <w:color w:val="000000" w:themeColor="text1"/>
          <w:spacing w:val="-4"/>
          <w:sz w:val="26"/>
          <w:lang w:val="nl-NL"/>
        </w:rPr>
        <w:t>chứng nhận đủ điều kiện hoạt động dịch vụ quan trắc môi trường</w:t>
      </w:r>
      <w:r w:rsidR="00784ABD" w:rsidRPr="001B1D9A">
        <w:rPr>
          <w:color w:val="000000" w:themeColor="text1"/>
          <w:spacing w:val="-4"/>
          <w:sz w:val="26"/>
          <w:lang w:val="nl-NL"/>
        </w:rPr>
        <w:t>;</w:t>
      </w:r>
    </w:p>
    <w:p w14:paraId="2D93E244" w14:textId="29B69A9B" w:rsidR="00AD3D8B" w:rsidRPr="001B1D9A" w:rsidRDefault="00527406" w:rsidP="006A29E0">
      <w:pPr>
        <w:spacing w:before="120" w:after="0" w:line="288" w:lineRule="auto"/>
        <w:ind w:firstLine="720"/>
        <w:jc w:val="both"/>
        <w:outlineLvl w:val="2"/>
        <w:rPr>
          <w:rFonts w:cs="Times New Roman"/>
          <w:color w:val="000000" w:themeColor="text1"/>
          <w:spacing w:val="-2"/>
          <w:sz w:val="26"/>
          <w:szCs w:val="26"/>
          <w:lang w:val="vi-VN"/>
        </w:rPr>
      </w:pPr>
      <w:r w:rsidRPr="001B1D9A">
        <w:rPr>
          <w:rFonts w:cs="Times New Roman"/>
          <w:color w:val="000000" w:themeColor="text1"/>
          <w:spacing w:val="-2"/>
          <w:sz w:val="26"/>
          <w:szCs w:val="26"/>
          <w:lang w:val="vi-VN"/>
        </w:rPr>
        <w:t xml:space="preserve">2. </w:t>
      </w:r>
      <w:r w:rsidR="00AD3D8B" w:rsidRPr="001B1D9A">
        <w:rPr>
          <w:rFonts w:cs="Times New Roman"/>
          <w:color w:val="000000" w:themeColor="text1"/>
          <w:spacing w:val="-2"/>
          <w:sz w:val="26"/>
          <w:szCs w:val="26"/>
          <w:lang w:val="vi-VN"/>
        </w:rPr>
        <w:t xml:space="preserve">Sau khi lựa chọn nhà thầu đáp ứng yêu cầu </w:t>
      </w:r>
      <w:r w:rsidR="002D1293" w:rsidRPr="001B1D9A">
        <w:rPr>
          <w:rFonts w:cs="Times New Roman"/>
          <w:color w:val="000000" w:themeColor="text1"/>
          <w:spacing w:val="-2"/>
          <w:sz w:val="26"/>
          <w:szCs w:val="26"/>
          <w:lang w:val="vi-VN"/>
        </w:rPr>
        <w:t>phải</w:t>
      </w:r>
      <w:r w:rsidR="00AD3D8B" w:rsidRPr="001B1D9A">
        <w:rPr>
          <w:rFonts w:cs="Times New Roman"/>
          <w:color w:val="000000" w:themeColor="text1"/>
          <w:spacing w:val="-2"/>
          <w:sz w:val="26"/>
          <w:szCs w:val="26"/>
          <w:lang w:val="vi-VN"/>
        </w:rPr>
        <w:t xml:space="preserve"> lập danh sách kèm theo </w:t>
      </w:r>
      <w:r w:rsidR="002D1293" w:rsidRPr="001B1D9A">
        <w:rPr>
          <w:rFonts w:cs="Times New Roman"/>
          <w:color w:val="000000" w:themeColor="text1"/>
          <w:spacing w:val="-2"/>
          <w:sz w:val="26"/>
          <w:szCs w:val="26"/>
          <w:lang w:val="vi-VN"/>
        </w:rPr>
        <w:t xml:space="preserve">hồ sơ </w:t>
      </w:r>
      <w:r w:rsidR="00AD3D8B" w:rsidRPr="001B1D9A">
        <w:rPr>
          <w:rFonts w:cs="Times New Roman"/>
          <w:color w:val="000000" w:themeColor="text1"/>
          <w:spacing w:val="-2"/>
          <w:sz w:val="26"/>
          <w:szCs w:val="26"/>
          <w:lang w:val="vi-VN"/>
        </w:rPr>
        <w:t xml:space="preserve">năng lực của nhà thầu </w:t>
      </w:r>
      <w:r w:rsidR="00F5172D" w:rsidRPr="001B1D9A">
        <w:rPr>
          <w:rFonts w:cs="Times New Roman"/>
          <w:color w:val="000000" w:themeColor="text1"/>
          <w:spacing w:val="-2"/>
          <w:sz w:val="26"/>
          <w:szCs w:val="26"/>
          <w:lang w:val="vi-VN"/>
        </w:rPr>
        <w:t xml:space="preserve">và </w:t>
      </w:r>
      <w:r w:rsidR="00F508F6" w:rsidRPr="001B1D9A">
        <w:rPr>
          <w:rFonts w:cs="Times New Roman"/>
          <w:color w:val="000000" w:themeColor="text1"/>
          <w:spacing w:val="-2"/>
          <w:sz w:val="26"/>
          <w:szCs w:val="26"/>
        </w:rPr>
        <w:t>phải được</w:t>
      </w:r>
      <w:r w:rsidR="002D1293" w:rsidRPr="001B1D9A">
        <w:rPr>
          <w:rFonts w:cs="Times New Roman"/>
          <w:color w:val="000000" w:themeColor="text1"/>
          <w:spacing w:val="-2"/>
          <w:sz w:val="26"/>
          <w:szCs w:val="26"/>
          <w:lang w:val="vi-VN"/>
        </w:rPr>
        <w:t xml:space="preserve"> phê duyệt của </w:t>
      </w:r>
      <w:r w:rsidR="00AD3D8B" w:rsidRPr="001B1D9A">
        <w:rPr>
          <w:rFonts w:cs="Times New Roman"/>
          <w:color w:val="000000" w:themeColor="text1"/>
          <w:spacing w:val="-2"/>
          <w:sz w:val="26"/>
          <w:szCs w:val="26"/>
          <w:lang w:val="vi-VN"/>
        </w:rPr>
        <w:t xml:space="preserve">lãnh đạo </w:t>
      </w:r>
      <w:r w:rsidR="00F508F6" w:rsidRPr="001B1D9A">
        <w:rPr>
          <w:rFonts w:cs="Times New Roman"/>
          <w:color w:val="000000" w:themeColor="text1"/>
          <w:spacing w:val="-2"/>
          <w:sz w:val="26"/>
          <w:szCs w:val="26"/>
        </w:rPr>
        <w:t>có thẩm quyền</w:t>
      </w:r>
      <w:r w:rsidR="00AD3D8B" w:rsidRPr="001B1D9A">
        <w:rPr>
          <w:rFonts w:cs="Times New Roman"/>
          <w:color w:val="000000" w:themeColor="text1"/>
          <w:spacing w:val="-2"/>
          <w:sz w:val="26"/>
          <w:szCs w:val="26"/>
          <w:lang w:val="vi-VN"/>
        </w:rPr>
        <w:t xml:space="preserve">. </w:t>
      </w:r>
      <w:r w:rsidR="001130F1" w:rsidRPr="001B1D9A">
        <w:rPr>
          <w:rFonts w:cs="Times New Roman"/>
          <w:color w:val="000000" w:themeColor="text1"/>
          <w:spacing w:val="-2"/>
          <w:sz w:val="26"/>
          <w:szCs w:val="26"/>
          <w:lang w:val="vi-VN"/>
        </w:rPr>
        <w:t>Chỉ sử dụng nhà thầu phụ trong danh sách đã phê duyệt.</w:t>
      </w:r>
      <w:r w:rsidR="00AD3D8B" w:rsidRPr="001B1D9A">
        <w:rPr>
          <w:rFonts w:cs="Times New Roman"/>
          <w:color w:val="000000" w:themeColor="text1"/>
          <w:spacing w:val="-2"/>
          <w:sz w:val="26"/>
          <w:szCs w:val="26"/>
          <w:lang w:val="vi-VN"/>
        </w:rPr>
        <w:t xml:space="preserve"> </w:t>
      </w:r>
    </w:p>
    <w:p w14:paraId="1D5C17BB" w14:textId="2AAA205C" w:rsidR="00AD3D8B" w:rsidRPr="001B1D9A" w:rsidRDefault="00AD3D8B" w:rsidP="006A29E0">
      <w:pPr>
        <w:spacing w:before="12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Điều 2</w:t>
      </w:r>
      <w:r w:rsidR="00B52F7B" w:rsidRPr="001B1D9A">
        <w:rPr>
          <w:rFonts w:cs="Times New Roman"/>
          <w:b/>
          <w:color w:val="000000" w:themeColor="text1"/>
          <w:sz w:val="26"/>
          <w:szCs w:val="26"/>
        </w:rPr>
        <w:t>0</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w:t>
      </w:r>
      <w:r w:rsidR="00D44D28" w:rsidRPr="001B1D9A">
        <w:rPr>
          <w:rFonts w:cs="Times New Roman"/>
          <w:b/>
          <w:color w:val="000000" w:themeColor="text1"/>
          <w:sz w:val="26"/>
          <w:szCs w:val="26"/>
          <w:lang w:val="vi-VN"/>
        </w:rPr>
        <w:t>B</w:t>
      </w:r>
      <w:r w:rsidR="001130F1" w:rsidRPr="001B1D9A">
        <w:rPr>
          <w:rFonts w:cs="Times New Roman"/>
          <w:b/>
          <w:color w:val="000000" w:themeColor="text1"/>
          <w:sz w:val="26"/>
          <w:szCs w:val="26"/>
          <w:lang w:val="vi-VN"/>
        </w:rPr>
        <w:t xml:space="preserve">ảo </w:t>
      </w:r>
      <w:r w:rsidR="00D44D28" w:rsidRPr="001B1D9A">
        <w:rPr>
          <w:rFonts w:cs="Times New Roman"/>
          <w:b/>
          <w:color w:val="000000" w:themeColor="text1"/>
          <w:sz w:val="26"/>
          <w:szCs w:val="26"/>
          <w:lang w:val="vi-VN"/>
        </w:rPr>
        <w:t xml:space="preserve">đảm </w:t>
      </w:r>
      <w:r w:rsidR="001130F1" w:rsidRPr="001B1D9A">
        <w:rPr>
          <w:rFonts w:cs="Times New Roman"/>
          <w:b/>
          <w:color w:val="000000" w:themeColor="text1"/>
          <w:sz w:val="26"/>
          <w:szCs w:val="26"/>
          <w:lang w:val="vi-VN"/>
        </w:rPr>
        <w:t>chất l</w:t>
      </w:r>
      <w:r w:rsidR="00BB7306" w:rsidRPr="001B1D9A">
        <w:rPr>
          <w:rFonts w:cs="Times New Roman"/>
          <w:b/>
          <w:color w:val="000000" w:themeColor="text1"/>
          <w:sz w:val="26"/>
          <w:szCs w:val="26"/>
          <w:lang w:val="vi-VN"/>
        </w:rPr>
        <w:t>ượng</w:t>
      </w:r>
      <w:r w:rsidR="001130F1" w:rsidRPr="001B1D9A">
        <w:rPr>
          <w:rFonts w:cs="Times New Roman"/>
          <w:b/>
          <w:color w:val="000000" w:themeColor="text1"/>
          <w:sz w:val="26"/>
          <w:szCs w:val="26"/>
          <w:lang w:val="vi-VN"/>
        </w:rPr>
        <w:t xml:space="preserve"> và k</w:t>
      </w:r>
      <w:r w:rsidRPr="001B1D9A">
        <w:rPr>
          <w:rFonts w:cs="Times New Roman"/>
          <w:b/>
          <w:color w:val="000000" w:themeColor="text1"/>
          <w:sz w:val="26"/>
          <w:szCs w:val="26"/>
          <w:lang w:val="vi-VN"/>
        </w:rPr>
        <w:t xml:space="preserve">iểm soát chất lượng </w:t>
      </w:r>
      <w:r w:rsidR="00445CE8" w:rsidRPr="001B1D9A">
        <w:rPr>
          <w:rFonts w:cs="Times New Roman"/>
          <w:b/>
          <w:color w:val="000000" w:themeColor="text1"/>
          <w:sz w:val="26"/>
          <w:szCs w:val="26"/>
          <w:lang w:val="vi-VN"/>
        </w:rPr>
        <w:t>kiểm định</w:t>
      </w:r>
    </w:p>
    <w:p w14:paraId="71073048" w14:textId="6E967FB3" w:rsidR="000A7DE0" w:rsidRPr="001B1D9A" w:rsidRDefault="000A7DE0" w:rsidP="006A29E0">
      <w:pPr>
        <w:spacing w:before="120" w:after="0" w:line="288" w:lineRule="auto"/>
        <w:ind w:firstLine="720"/>
        <w:jc w:val="both"/>
        <w:outlineLvl w:val="2"/>
        <w:rPr>
          <w:rFonts w:eastAsia="Calibri" w:cs="Times New Roman"/>
          <w:color w:val="000000" w:themeColor="text1"/>
          <w:sz w:val="26"/>
          <w:lang w:val="vi-VN"/>
        </w:rPr>
      </w:pPr>
      <w:r w:rsidRPr="001B1D9A">
        <w:rPr>
          <w:rFonts w:eastAsia="Calibri" w:cs="Times New Roman"/>
          <w:color w:val="000000" w:themeColor="text1"/>
          <w:sz w:val="26"/>
          <w:lang w:val="vi-VN"/>
        </w:rPr>
        <w:t>1. Đơn vị</w:t>
      </w:r>
      <w:r w:rsidR="00216177" w:rsidRPr="001B1D9A">
        <w:rPr>
          <w:rFonts w:eastAsia="Calibri" w:cs="Times New Roman"/>
          <w:color w:val="000000" w:themeColor="text1"/>
          <w:sz w:val="26"/>
          <w:lang w:val="vi-VN"/>
        </w:rPr>
        <w:t xml:space="preserve"> </w:t>
      </w:r>
      <w:r w:rsidRPr="001B1D9A">
        <w:rPr>
          <w:rFonts w:eastAsia="Calibri" w:cs="Times New Roman"/>
          <w:color w:val="000000" w:themeColor="text1"/>
          <w:sz w:val="26"/>
          <w:lang w:val="vi-VN"/>
        </w:rPr>
        <w:t xml:space="preserve">kiểm định phải </w:t>
      </w:r>
      <w:r w:rsidR="00D75363" w:rsidRPr="001B1D9A">
        <w:rPr>
          <w:rFonts w:eastAsia="Calibri" w:cs="Times New Roman"/>
          <w:color w:val="000000" w:themeColor="text1"/>
          <w:sz w:val="26"/>
        </w:rPr>
        <w:t>thiết lập và duy trì các yêu cầu về kiểm soát chất lượng</w:t>
      </w:r>
      <w:r w:rsidR="000959F7" w:rsidRPr="001B1D9A">
        <w:rPr>
          <w:rFonts w:eastAsia="Calibri" w:cs="Times New Roman"/>
          <w:color w:val="000000" w:themeColor="text1"/>
          <w:sz w:val="26"/>
        </w:rPr>
        <w:t>, đảm bảo chất lượng được</w:t>
      </w:r>
      <w:r w:rsidRPr="001B1D9A">
        <w:rPr>
          <w:rFonts w:eastAsia="Calibri" w:cs="Times New Roman"/>
          <w:color w:val="000000" w:themeColor="text1"/>
          <w:sz w:val="26"/>
          <w:lang w:val="vi-VN"/>
        </w:rPr>
        <w:t xml:space="preserve"> quy định t</w:t>
      </w:r>
      <w:r w:rsidR="002D1293" w:rsidRPr="001B1D9A">
        <w:rPr>
          <w:rFonts w:eastAsia="Calibri" w:cs="Times New Roman"/>
          <w:color w:val="000000" w:themeColor="text1"/>
          <w:sz w:val="26"/>
          <w:lang w:val="vi-VN"/>
        </w:rPr>
        <w:t>ại</w:t>
      </w:r>
      <w:r w:rsidRPr="001B1D9A">
        <w:rPr>
          <w:rFonts w:eastAsia="Calibri" w:cs="Times New Roman"/>
          <w:color w:val="000000" w:themeColor="text1"/>
          <w:sz w:val="26"/>
          <w:lang w:val="vi-VN"/>
        </w:rPr>
        <w:t xml:space="preserve"> Thông tư này, bao gồm các quy định về nhân sự, cơ sở vật chất, điều kiện môi trường, quản lý và sử dụng thiết bị, quản lý mẫu, kiểm soát tài liệu, quản lý hồ sơ kiểm định (gồm hồ sơ thu mẫu, đo kiểm tại hiện trường, kiểm định mẫu nước thải</w:t>
      </w:r>
      <w:r w:rsidR="003D303C" w:rsidRPr="001B1D9A">
        <w:rPr>
          <w:rFonts w:eastAsia="Calibri" w:cs="Times New Roman"/>
          <w:color w:val="000000" w:themeColor="text1"/>
          <w:sz w:val="26"/>
          <w:lang w:val="vi-VN"/>
        </w:rPr>
        <w:t xml:space="preserve"> trong phòng th</w:t>
      </w:r>
      <w:r w:rsidR="00BF53E7" w:rsidRPr="001B1D9A">
        <w:rPr>
          <w:rFonts w:eastAsia="Calibri" w:cs="Times New Roman"/>
          <w:color w:val="000000" w:themeColor="text1"/>
          <w:sz w:val="26"/>
          <w:lang w:val="vi-VN"/>
        </w:rPr>
        <w:t>ử</w:t>
      </w:r>
      <w:r w:rsidR="003D303C" w:rsidRPr="001B1D9A">
        <w:rPr>
          <w:rFonts w:eastAsia="Calibri" w:cs="Times New Roman"/>
          <w:color w:val="000000" w:themeColor="text1"/>
          <w:sz w:val="26"/>
          <w:lang w:val="vi-VN"/>
        </w:rPr>
        <w:t xml:space="preserve"> nghiệm</w:t>
      </w:r>
      <w:r w:rsidRPr="001B1D9A">
        <w:rPr>
          <w:rFonts w:eastAsia="Calibri" w:cs="Times New Roman"/>
          <w:color w:val="000000" w:themeColor="text1"/>
          <w:sz w:val="26"/>
          <w:lang w:val="vi-VN"/>
        </w:rPr>
        <w:t>).</w:t>
      </w:r>
    </w:p>
    <w:p w14:paraId="3BD421B5" w14:textId="77777777" w:rsidR="000A7DE0" w:rsidRPr="001B1D9A" w:rsidRDefault="000A7DE0" w:rsidP="006A29E0">
      <w:pPr>
        <w:spacing w:before="120" w:after="0" w:line="288" w:lineRule="auto"/>
        <w:ind w:firstLine="720"/>
        <w:jc w:val="both"/>
        <w:outlineLvl w:val="2"/>
        <w:rPr>
          <w:rFonts w:eastAsia="Calibri" w:cs="Times New Roman"/>
          <w:color w:val="000000" w:themeColor="text1"/>
          <w:sz w:val="26"/>
          <w:lang w:val="vi-VN"/>
        </w:rPr>
      </w:pPr>
      <w:r w:rsidRPr="001B1D9A">
        <w:rPr>
          <w:rFonts w:eastAsia="Calibri" w:cs="Times New Roman"/>
          <w:color w:val="000000" w:themeColor="text1"/>
          <w:sz w:val="26"/>
          <w:lang w:val="vi-VN"/>
        </w:rPr>
        <w:t xml:space="preserve">2. Tham gia các chương trình thử nghiệm thành thạo </w:t>
      </w:r>
    </w:p>
    <w:p w14:paraId="541DF7CA" w14:textId="62269B6E" w:rsidR="000A7DE0" w:rsidRPr="001B1D9A" w:rsidRDefault="000A7DE0" w:rsidP="006A29E0">
      <w:pPr>
        <w:spacing w:before="120" w:after="0" w:line="288" w:lineRule="auto"/>
        <w:ind w:firstLine="720"/>
        <w:jc w:val="both"/>
        <w:rPr>
          <w:rFonts w:eastAsia="Calibri" w:cs="Times New Roman"/>
          <w:color w:val="000000" w:themeColor="text1"/>
          <w:sz w:val="26"/>
          <w:lang w:val="vi-VN"/>
        </w:rPr>
      </w:pPr>
      <w:r w:rsidRPr="001B1D9A">
        <w:rPr>
          <w:rFonts w:eastAsia="Calibri" w:cs="Times New Roman"/>
          <w:color w:val="000000" w:themeColor="text1"/>
          <w:sz w:val="26"/>
          <w:lang w:val="vi-VN"/>
        </w:rPr>
        <w:lastRenderedPageBreak/>
        <w:t>a) Đơn vị</w:t>
      </w:r>
      <w:r w:rsidR="00F508F6" w:rsidRPr="001B1D9A">
        <w:rPr>
          <w:rFonts w:eastAsia="Calibri" w:cs="Times New Roman"/>
          <w:color w:val="000000" w:themeColor="text1"/>
          <w:sz w:val="26"/>
        </w:rPr>
        <w:t xml:space="preserve"> kiểm định</w:t>
      </w:r>
      <w:r w:rsidRPr="001B1D9A">
        <w:rPr>
          <w:rFonts w:eastAsia="Calibri" w:cs="Times New Roman"/>
          <w:color w:val="000000" w:themeColor="text1"/>
          <w:sz w:val="26"/>
          <w:lang w:val="vi-VN"/>
        </w:rPr>
        <w:t xml:space="preserve"> phải định kỳ tham gia các chương trình thử nghiệm thành thạo cho các thông số thực hiện kiểm định do Trung tâm Kiểm định </w:t>
      </w:r>
      <w:r w:rsidR="0053304C" w:rsidRPr="001B1D9A">
        <w:rPr>
          <w:rFonts w:eastAsia="Calibri" w:cs="Times New Roman"/>
          <w:color w:val="000000" w:themeColor="text1"/>
          <w:sz w:val="26"/>
          <w:lang w:val="vi-VN"/>
        </w:rPr>
        <w:t>môi trường</w:t>
      </w:r>
      <w:r w:rsidR="00AC0939" w:rsidRPr="001B1D9A">
        <w:rPr>
          <w:rFonts w:eastAsia="Calibri" w:cs="Times New Roman"/>
          <w:color w:val="000000" w:themeColor="text1"/>
          <w:sz w:val="26"/>
        </w:rPr>
        <w:t xml:space="preserve"> thuộc Cục Cảnh sát môi trường</w:t>
      </w:r>
      <w:r w:rsidR="0053304C" w:rsidRPr="001B1D9A">
        <w:rPr>
          <w:rFonts w:eastAsia="Calibri" w:cs="Times New Roman"/>
          <w:color w:val="000000" w:themeColor="text1"/>
          <w:sz w:val="26"/>
          <w:lang w:val="vi-VN"/>
        </w:rPr>
        <w:t xml:space="preserve"> </w:t>
      </w:r>
      <w:r w:rsidRPr="001B1D9A">
        <w:rPr>
          <w:rFonts w:eastAsia="Calibri" w:cs="Times New Roman"/>
          <w:color w:val="000000" w:themeColor="text1"/>
          <w:sz w:val="26"/>
          <w:lang w:val="vi-VN"/>
        </w:rPr>
        <w:t>hoặc đơn vị có năng lực phù hợp theo ISO/IEC 17043 tổ chứ</w:t>
      </w:r>
      <w:r w:rsidR="00EF503A" w:rsidRPr="001B1D9A">
        <w:rPr>
          <w:rFonts w:eastAsia="Calibri" w:cs="Times New Roman"/>
          <w:color w:val="000000" w:themeColor="text1"/>
          <w:sz w:val="26"/>
          <w:lang w:val="vi-VN"/>
        </w:rPr>
        <w:t>c;</w:t>
      </w:r>
    </w:p>
    <w:p w14:paraId="1CB7F4D3" w14:textId="77777777" w:rsidR="000A7DE0" w:rsidRPr="001B1D9A" w:rsidRDefault="000A7DE0" w:rsidP="006A29E0">
      <w:pPr>
        <w:spacing w:before="120" w:after="0" w:line="288" w:lineRule="auto"/>
        <w:ind w:firstLine="720"/>
        <w:jc w:val="both"/>
        <w:rPr>
          <w:rFonts w:eastAsia="Calibri" w:cs="Times New Roman"/>
          <w:color w:val="000000" w:themeColor="text1"/>
          <w:sz w:val="26"/>
          <w:lang w:val="vi-VN"/>
        </w:rPr>
      </w:pPr>
      <w:r w:rsidRPr="001B1D9A">
        <w:rPr>
          <w:rFonts w:eastAsia="Calibri" w:cs="Times New Roman"/>
          <w:color w:val="000000" w:themeColor="text1"/>
          <w:sz w:val="26"/>
          <w:lang w:val="vi-VN"/>
        </w:rPr>
        <w:t xml:space="preserve">b) </w:t>
      </w:r>
      <w:r w:rsidR="0053304C" w:rsidRPr="001B1D9A">
        <w:rPr>
          <w:rFonts w:eastAsia="Calibri" w:cs="Times New Roman"/>
          <w:color w:val="000000" w:themeColor="text1"/>
          <w:sz w:val="26"/>
          <w:lang w:val="vi-VN"/>
        </w:rPr>
        <w:t xml:space="preserve">Đơn vị phải </w:t>
      </w:r>
      <w:r w:rsidRPr="001B1D9A">
        <w:rPr>
          <w:rFonts w:eastAsia="Calibri" w:cs="Times New Roman"/>
          <w:color w:val="000000" w:themeColor="text1"/>
          <w:sz w:val="26"/>
          <w:lang w:val="vi-VN"/>
        </w:rPr>
        <w:t>đánh giá kết quả tham gia chương trình thử nghiệm thành thạo. Đối với các kết quả có giá trị |Z</w:t>
      </w:r>
      <w:r w:rsidRPr="001B1D9A">
        <w:rPr>
          <w:rFonts w:eastAsia="Calibri" w:cs="Times New Roman"/>
          <w:color w:val="000000" w:themeColor="text1"/>
          <w:sz w:val="26"/>
          <w:vertAlign w:val="subscript"/>
          <w:lang w:val="vi-VN"/>
        </w:rPr>
        <w:t>score</w:t>
      </w:r>
      <w:r w:rsidR="00E52364" w:rsidRPr="001B1D9A">
        <w:rPr>
          <w:rFonts w:eastAsia="Calibri" w:cs="Times New Roman"/>
          <w:color w:val="000000" w:themeColor="text1"/>
          <w:sz w:val="26"/>
          <w:lang w:val="vi-VN"/>
        </w:rPr>
        <w:t>| &gt;</w:t>
      </w:r>
      <w:r w:rsidRPr="001B1D9A">
        <w:rPr>
          <w:rFonts w:eastAsia="Calibri" w:cs="Times New Roman"/>
          <w:color w:val="000000" w:themeColor="text1"/>
          <w:sz w:val="26"/>
          <w:lang w:val="vi-VN"/>
        </w:rPr>
        <w:t>2, phải đánh giá nguy</w:t>
      </w:r>
      <w:r w:rsidR="003D303C" w:rsidRPr="001B1D9A">
        <w:rPr>
          <w:rFonts w:eastAsia="Calibri" w:cs="Times New Roman"/>
          <w:color w:val="000000" w:themeColor="text1"/>
          <w:sz w:val="26"/>
          <w:lang w:val="vi-VN"/>
        </w:rPr>
        <w:t>ên nhân và có biện pháp khắc</w:t>
      </w:r>
      <w:r w:rsidRPr="001B1D9A">
        <w:rPr>
          <w:rFonts w:eastAsia="Calibri" w:cs="Times New Roman"/>
          <w:color w:val="000000" w:themeColor="text1"/>
          <w:sz w:val="26"/>
          <w:lang w:val="vi-VN"/>
        </w:rPr>
        <w:t xml:space="preserve"> phục, phòng ngừa với các lỗi đã phát hiện.</w:t>
      </w:r>
    </w:p>
    <w:p w14:paraId="58380078" w14:textId="77777777" w:rsidR="000A7DE0" w:rsidRPr="001B1D9A" w:rsidRDefault="000A7DE0" w:rsidP="006A29E0">
      <w:pPr>
        <w:spacing w:before="120" w:after="0" w:line="288" w:lineRule="auto"/>
        <w:ind w:firstLine="720"/>
        <w:jc w:val="both"/>
        <w:outlineLvl w:val="2"/>
        <w:rPr>
          <w:rFonts w:eastAsia="Calibri" w:cs="Times New Roman"/>
          <w:color w:val="000000" w:themeColor="text1"/>
          <w:sz w:val="26"/>
          <w:lang w:val="vi-VN"/>
        </w:rPr>
      </w:pPr>
      <w:r w:rsidRPr="001B1D9A">
        <w:rPr>
          <w:rFonts w:eastAsia="Calibri" w:cs="Times New Roman"/>
          <w:color w:val="000000" w:themeColor="text1"/>
          <w:sz w:val="26"/>
          <w:lang w:val="vi-VN"/>
        </w:rPr>
        <w:t>3. Phương pháp kiểm định</w:t>
      </w:r>
    </w:p>
    <w:p w14:paraId="7776CFCF" w14:textId="4EEEC317" w:rsidR="000A7DE0" w:rsidRPr="001B1D9A" w:rsidRDefault="000A7DE0" w:rsidP="006A29E0">
      <w:pPr>
        <w:spacing w:before="120" w:after="0" w:line="288" w:lineRule="auto"/>
        <w:ind w:firstLine="720"/>
        <w:jc w:val="both"/>
        <w:rPr>
          <w:rFonts w:eastAsia="Calibri" w:cs="Times New Roman"/>
          <w:color w:val="000000" w:themeColor="text1"/>
          <w:spacing w:val="-4"/>
          <w:sz w:val="26"/>
          <w:szCs w:val="28"/>
          <w:lang w:val="nl-NL"/>
        </w:rPr>
      </w:pPr>
      <w:r w:rsidRPr="001B1D9A">
        <w:rPr>
          <w:rFonts w:eastAsia="Calibri" w:cs="Times New Roman"/>
          <w:color w:val="000000" w:themeColor="text1"/>
          <w:spacing w:val="-2"/>
          <w:sz w:val="26"/>
          <w:szCs w:val="28"/>
          <w:lang w:val="vi-VN"/>
        </w:rPr>
        <w:t xml:space="preserve">Lựa chọn phương pháp kiểm định phù hợp được quy định tại </w:t>
      </w:r>
      <w:r w:rsidR="007E687E" w:rsidRPr="001B1D9A">
        <w:rPr>
          <w:rFonts w:eastAsia="Calibri" w:cs="Times New Roman"/>
          <w:color w:val="000000" w:themeColor="text1"/>
          <w:spacing w:val="-2"/>
          <w:sz w:val="26"/>
          <w:szCs w:val="28"/>
        </w:rPr>
        <w:t>Phụ lụ</w:t>
      </w:r>
      <w:r w:rsidR="00EF28B1" w:rsidRPr="001B1D9A">
        <w:rPr>
          <w:rFonts w:eastAsia="Calibri" w:cs="Times New Roman"/>
          <w:color w:val="000000" w:themeColor="text1"/>
          <w:spacing w:val="-2"/>
          <w:sz w:val="26"/>
          <w:szCs w:val="28"/>
        </w:rPr>
        <w:t xml:space="preserve">c IV </w:t>
      </w:r>
      <w:r w:rsidRPr="001B1D9A">
        <w:rPr>
          <w:rFonts w:eastAsia="Calibri" w:cs="Times New Roman"/>
          <w:color w:val="000000" w:themeColor="text1"/>
          <w:spacing w:val="-2"/>
          <w:sz w:val="26"/>
          <w:szCs w:val="28"/>
          <w:lang w:val="vi-VN"/>
        </w:rPr>
        <w:t xml:space="preserve">Thông tư này. Các phương pháp sau khi được lựa chọn phải được kiểm tra, xác nhận giá trị sử dụng để đánh giá sự phù hợp với điều kiện áp dụng thực tế của phòng </w:t>
      </w:r>
      <w:r w:rsidR="00CF6E77" w:rsidRPr="001B1D9A">
        <w:rPr>
          <w:rFonts w:eastAsia="Calibri" w:cs="Times New Roman"/>
          <w:color w:val="000000" w:themeColor="text1"/>
          <w:spacing w:val="-2"/>
          <w:sz w:val="26"/>
          <w:szCs w:val="28"/>
          <w:lang w:val="vi-VN"/>
        </w:rPr>
        <w:t>thử nghiệm</w:t>
      </w:r>
      <w:r w:rsidRPr="001B1D9A">
        <w:rPr>
          <w:rFonts w:eastAsia="Calibri" w:cs="Times New Roman"/>
          <w:color w:val="000000" w:themeColor="text1"/>
          <w:spacing w:val="-2"/>
          <w:sz w:val="26"/>
          <w:szCs w:val="28"/>
          <w:lang w:val="vi-VN"/>
        </w:rPr>
        <w:t xml:space="preserve"> theo quy định của phương pháp</w:t>
      </w:r>
      <w:r w:rsidR="0053304C" w:rsidRPr="001B1D9A">
        <w:rPr>
          <w:rFonts w:eastAsia="Calibri" w:cs="Times New Roman"/>
          <w:color w:val="000000" w:themeColor="text1"/>
          <w:spacing w:val="-2"/>
          <w:sz w:val="26"/>
          <w:szCs w:val="28"/>
          <w:lang w:val="vi-VN"/>
        </w:rPr>
        <w:t xml:space="preserve"> hoặc </w:t>
      </w:r>
      <w:r w:rsidRPr="001B1D9A">
        <w:rPr>
          <w:rFonts w:eastAsia="Calibri" w:cs="Times New Roman"/>
          <w:color w:val="000000" w:themeColor="text1"/>
          <w:spacing w:val="-2"/>
          <w:sz w:val="26"/>
          <w:szCs w:val="28"/>
          <w:lang w:val="vi-VN"/>
        </w:rPr>
        <w:t xml:space="preserve">thiết bị. Các giá trị cần xác nhận bao gồm một, một số hoặc toàn bộ các thông số: </w:t>
      </w:r>
      <w:r w:rsidR="0053304C" w:rsidRPr="001B1D9A">
        <w:rPr>
          <w:rFonts w:eastAsia="Calibri" w:cs="Times New Roman"/>
          <w:color w:val="000000" w:themeColor="text1"/>
          <w:spacing w:val="-2"/>
          <w:sz w:val="26"/>
          <w:szCs w:val="26"/>
          <w:lang w:val="vi-VN"/>
        </w:rPr>
        <w:t>g</w:t>
      </w:r>
      <w:r w:rsidR="00365A9F" w:rsidRPr="001B1D9A">
        <w:rPr>
          <w:rFonts w:eastAsia="Calibri" w:cs="Times New Roman"/>
          <w:color w:val="000000" w:themeColor="text1"/>
          <w:spacing w:val="-2"/>
          <w:sz w:val="26"/>
          <w:szCs w:val="26"/>
          <w:lang w:val="vi-VN"/>
        </w:rPr>
        <w:t>iới hạn phát hiện (</w:t>
      </w:r>
      <w:r w:rsidR="000536F1" w:rsidRPr="001B1D9A">
        <w:rPr>
          <w:rFonts w:eastAsia="Calibri" w:cs="Times New Roman"/>
          <w:color w:val="000000" w:themeColor="text1"/>
          <w:spacing w:val="-2"/>
          <w:sz w:val="26"/>
          <w:szCs w:val="26"/>
          <w:lang w:val="vi-VN"/>
        </w:rPr>
        <w:t xml:space="preserve">LOD </w:t>
      </w:r>
      <w:r w:rsidR="00F43DDD" w:rsidRPr="001B1D9A">
        <w:rPr>
          <w:rFonts w:eastAsia="Calibri" w:cs="Times New Roman"/>
          <w:color w:val="000000" w:themeColor="text1"/>
          <w:spacing w:val="-2"/>
          <w:sz w:val="26"/>
          <w:szCs w:val="26"/>
          <w:lang w:val="vi-VN"/>
        </w:rPr>
        <w:t>/</w:t>
      </w:r>
      <w:r w:rsidR="00365A9F" w:rsidRPr="001B1D9A">
        <w:rPr>
          <w:rFonts w:eastAsia="Calibri" w:cs="Times New Roman"/>
          <w:color w:val="000000" w:themeColor="text1"/>
          <w:spacing w:val="-2"/>
          <w:sz w:val="26"/>
          <w:szCs w:val="26"/>
          <w:lang w:val="vi-VN"/>
        </w:rPr>
        <w:t>MDL), giới hạn định lượng (LOQ), p</w:t>
      </w:r>
      <w:r w:rsidRPr="001B1D9A">
        <w:rPr>
          <w:rFonts w:eastAsia="Calibri" w:cs="Times New Roman"/>
          <w:color w:val="000000" w:themeColor="text1"/>
          <w:spacing w:val="-2"/>
          <w:sz w:val="26"/>
          <w:szCs w:val="26"/>
          <w:lang w:val="vi-VN"/>
        </w:rPr>
        <w:t xml:space="preserve">hạm vi ứng dụng (dải đo </w:t>
      </w:r>
      <w:r w:rsidR="004378FF" w:rsidRPr="001B1D9A">
        <w:rPr>
          <w:rFonts w:eastAsia="Calibri" w:cs="Times New Roman"/>
          <w:color w:val="000000" w:themeColor="text1"/>
          <w:spacing w:val="-2"/>
          <w:sz w:val="26"/>
          <w:szCs w:val="26"/>
          <w:lang w:val="vi-VN"/>
        </w:rPr>
        <w:t xml:space="preserve">hay </w:t>
      </w:r>
      <w:r w:rsidRPr="001B1D9A">
        <w:rPr>
          <w:rFonts w:eastAsia="Calibri" w:cs="Times New Roman"/>
          <w:color w:val="000000" w:themeColor="text1"/>
          <w:spacing w:val="-2"/>
          <w:sz w:val="26"/>
          <w:szCs w:val="26"/>
          <w:lang w:val="vi-VN"/>
        </w:rPr>
        <w:t>khoảng làm việc)</w:t>
      </w:r>
      <w:r w:rsidRPr="001B1D9A">
        <w:rPr>
          <w:rFonts w:eastAsia="Calibri" w:cs="Times New Roman"/>
          <w:color w:val="000000" w:themeColor="text1"/>
          <w:spacing w:val="-2"/>
          <w:sz w:val="26"/>
          <w:szCs w:val="28"/>
          <w:lang w:val="vi-VN"/>
        </w:rPr>
        <w:t xml:space="preserve">; </w:t>
      </w:r>
      <w:r w:rsidRPr="001B1D9A">
        <w:rPr>
          <w:rFonts w:eastAsia="Calibri" w:cs="Times New Roman"/>
          <w:color w:val="000000" w:themeColor="text1"/>
          <w:spacing w:val="-2"/>
          <w:sz w:val="26"/>
          <w:szCs w:val="26"/>
          <w:lang w:val="vi-VN"/>
        </w:rPr>
        <w:t>độ tuyến tính của đường chuẩn (hệ số r hoặc r</w:t>
      </w:r>
      <w:r w:rsidRPr="001B1D9A">
        <w:rPr>
          <w:rFonts w:eastAsia="Calibri" w:cs="Times New Roman"/>
          <w:color w:val="000000" w:themeColor="text1"/>
          <w:spacing w:val="-2"/>
          <w:sz w:val="26"/>
          <w:szCs w:val="26"/>
          <w:vertAlign w:val="superscript"/>
          <w:lang w:val="vi-VN"/>
        </w:rPr>
        <w:t>2</w:t>
      </w:r>
      <w:r w:rsidRPr="001B1D9A">
        <w:rPr>
          <w:rFonts w:eastAsia="Calibri" w:cs="Times New Roman"/>
          <w:color w:val="000000" w:themeColor="text1"/>
          <w:spacing w:val="-2"/>
          <w:sz w:val="26"/>
          <w:szCs w:val="26"/>
          <w:lang w:val="vi-VN"/>
        </w:rPr>
        <w:t xml:space="preserve">); </w:t>
      </w:r>
      <w:r w:rsidRPr="001B1D9A">
        <w:rPr>
          <w:rFonts w:eastAsia="Calibri" w:cs="Times New Roman"/>
          <w:color w:val="000000" w:themeColor="text1"/>
          <w:spacing w:val="-2"/>
          <w:sz w:val="26"/>
          <w:szCs w:val="28"/>
          <w:lang w:val="vi-VN"/>
        </w:rPr>
        <w:t xml:space="preserve">độ chệch </w:t>
      </w:r>
      <w:r w:rsidRPr="001B1D9A">
        <w:rPr>
          <w:rFonts w:eastAsia="Calibri" w:cs="Times New Roman"/>
          <w:color w:val="000000" w:themeColor="text1"/>
          <w:spacing w:val="-2"/>
          <w:sz w:val="26"/>
          <w:szCs w:val="26"/>
          <w:lang w:val="vi-VN"/>
        </w:rPr>
        <w:t>(</w:t>
      </w:r>
      <w:r w:rsidRPr="001B1D9A">
        <w:rPr>
          <w:rFonts w:eastAsia="Calibri" w:cs="Times New Roman"/>
          <w:color w:val="000000" w:themeColor="text1"/>
          <w:spacing w:val="-2"/>
          <w:sz w:val="26"/>
          <w:szCs w:val="26"/>
        </w:rPr>
        <w:sym w:font="Symbol" w:char="F044"/>
      </w:r>
      <w:r w:rsidRPr="001B1D9A">
        <w:rPr>
          <w:rFonts w:eastAsia="Calibri" w:cs="Times New Roman"/>
          <w:color w:val="000000" w:themeColor="text1"/>
          <w:spacing w:val="-2"/>
          <w:sz w:val="26"/>
          <w:szCs w:val="26"/>
          <w:lang w:val="vi-VN"/>
        </w:rPr>
        <w:t>%)</w:t>
      </w:r>
      <w:r w:rsidRPr="001B1D9A">
        <w:rPr>
          <w:rFonts w:eastAsia="Calibri" w:cs="Times New Roman"/>
          <w:color w:val="000000" w:themeColor="text1"/>
          <w:spacing w:val="-2"/>
          <w:sz w:val="26"/>
          <w:szCs w:val="28"/>
          <w:lang w:val="vi-VN"/>
        </w:rPr>
        <w:t xml:space="preserve">; độ thu hồi </w:t>
      </w:r>
      <w:r w:rsidRPr="001B1D9A">
        <w:rPr>
          <w:rFonts w:eastAsia="Calibri" w:cs="Times New Roman"/>
          <w:color w:val="000000" w:themeColor="text1"/>
          <w:spacing w:val="-2"/>
          <w:sz w:val="26"/>
          <w:szCs w:val="26"/>
          <w:lang w:val="vi-VN"/>
        </w:rPr>
        <w:t>(R%)</w:t>
      </w:r>
      <w:r w:rsidRPr="001B1D9A">
        <w:rPr>
          <w:rFonts w:eastAsia="Calibri" w:cs="Times New Roman"/>
          <w:color w:val="000000" w:themeColor="text1"/>
          <w:spacing w:val="-2"/>
          <w:sz w:val="26"/>
          <w:szCs w:val="28"/>
          <w:lang w:val="vi-VN"/>
        </w:rPr>
        <w:t xml:space="preserve">; </w:t>
      </w:r>
      <w:r w:rsidRPr="001B1D9A">
        <w:rPr>
          <w:rFonts w:eastAsia="Calibri" w:cs="Times New Roman"/>
          <w:color w:val="000000" w:themeColor="text1"/>
          <w:spacing w:val="-2"/>
          <w:sz w:val="26"/>
          <w:szCs w:val="26"/>
          <w:lang w:val="vi-VN"/>
        </w:rPr>
        <w:t>độ chụm (độ lặp lại, độ tái lập)</w:t>
      </w:r>
      <w:r w:rsidRPr="001B1D9A">
        <w:rPr>
          <w:rFonts w:eastAsia="Calibri" w:cs="Times New Roman"/>
          <w:color w:val="000000" w:themeColor="text1"/>
          <w:spacing w:val="-2"/>
          <w:sz w:val="26"/>
          <w:szCs w:val="28"/>
          <w:lang w:val="vi-VN"/>
        </w:rPr>
        <w:t xml:space="preserve">. </w:t>
      </w:r>
      <w:r w:rsidR="007168B7" w:rsidRPr="001B1D9A">
        <w:rPr>
          <w:rFonts w:eastAsia="Calibri" w:cs="Times New Roman"/>
          <w:color w:val="000000" w:themeColor="text1"/>
          <w:spacing w:val="-4"/>
          <w:sz w:val="26"/>
          <w:szCs w:val="28"/>
          <w:lang w:val="vi-VN"/>
        </w:rPr>
        <w:t xml:space="preserve">Đối với các phương pháp theo thiết bị đo </w:t>
      </w:r>
      <w:r w:rsidR="00164D23" w:rsidRPr="001B1D9A">
        <w:rPr>
          <w:rFonts w:eastAsia="Calibri" w:cs="Times New Roman"/>
          <w:color w:val="000000" w:themeColor="text1"/>
          <w:spacing w:val="-4"/>
          <w:sz w:val="26"/>
          <w:szCs w:val="28"/>
          <w:lang w:val="vi-VN"/>
        </w:rPr>
        <w:t xml:space="preserve">kiểm </w:t>
      </w:r>
      <w:r w:rsidR="007168B7" w:rsidRPr="001B1D9A">
        <w:rPr>
          <w:rFonts w:eastAsia="Calibri" w:cs="Times New Roman"/>
          <w:color w:val="000000" w:themeColor="text1"/>
          <w:spacing w:val="-4"/>
          <w:sz w:val="26"/>
          <w:szCs w:val="28"/>
          <w:lang w:val="vi-VN"/>
        </w:rPr>
        <w:t xml:space="preserve">phù hợp </w:t>
      </w:r>
      <w:r w:rsidR="0053304C" w:rsidRPr="001B1D9A">
        <w:rPr>
          <w:rFonts w:eastAsia="Calibri" w:cs="Times New Roman"/>
          <w:color w:val="000000" w:themeColor="text1"/>
          <w:spacing w:val="-4"/>
          <w:sz w:val="26"/>
          <w:szCs w:val="28"/>
          <w:lang w:val="vi-VN"/>
        </w:rPr>
        <w:t xml:space="preserve">với quy định của </w:t>
      </w:r>
      <w:r w:rsidR="004F3277" w:rsidRPr="001B1D9A">
        <w:rPr>
          <w:rFonts w:eastAsia="Calibri" w:cs="Times New Roman"/>
          <w:color w:val="000000" w:themeColor="text1"/>
          <w:spacing w:val="-4"/>
          <w:sz w:val="26"/>
          <w:szCs w:val="28"/>
          <w:lang w:val="nl-NL"/>
        </w:rPr>
        <w:t xml:space="preserve">Nghị định số </w:t>
      </w:r>
      <w:r w:rsidR="001E03E1" w:rsidRPr="001B1D9A">
        <w:rPr>
          <w:rFonts w:eastAsia="Calibri" w:cs="Times New Roman"/>
          <w:color w:val="000000" w:themeColor="text1"/>
          <w:spacing w:val="-4"/>
          <w:sz w:val="26"/>
          <w:szCs w:val="28"/>
          <w:lang w:val="nl-NL"/>
        </w:rPr>
        <w:t>135/2021/NĐ-CP</w:t>
      </w:r>
      <w:r w:rsidR="00294F02" w:rsidRPr="001B1D9A">
        <w:rPr>
          <w:rFonts w:eastAsia="Calibri" w:cs="Times New Roman"/>
          <w:color w:val="000000" w:themeColor="text1"/>
          <w:spacing w:val="-4"/>
          <w:sz w:val="26"/>
          <w:szCs w:val="28"/>
          <w:lang w:val="nl-NL"/>
        </w:rPr>
        <w:t xml:space="preserve"> ngày 31 tháng 12 năm 2021</w:t>
      </w:r>
      <w:r w:rsidR="004F3277" w:rsidRPr="001B1D9A">
        <w:rPr>
          <w:rFonts w:eastAsia="Calibri" w:cs="Times New Roman"/>
          <w:color w:val="000000" w:themeColor="text1"/>
          <w:spacing w:val="-4"/>
          <w:sz w:val="26"/>
          <w:szCs w:val="28"/>
          <w:lang w:val="nl-NL"/>
        </w:rPr>
        <w:t xml:space="preserve"> của Chính phủ</w:t>
      </w:r>
      <w:r w:rsidR="00573859" w:rsidRPr="001B1D9A">
        <w:rPr>
          <w:rFonts w:eastAsia="Calibri" w:cs="Times New Roman"/>
          <w:color w:val="000000" w:themeColor="text1"/>
          <w:spacing w:val="-4"/>
          <w:sz w:val="26"/>
          <w:szCs w:val="28"/>
          <w:lang w:val="nl-NL"/>
        </w:rPr>
        <w:t xml:space="preserve"> </w:t>
      </w:r>
      <w:bookmarkStart w:id="9" w:name="loai_1_name"/>
      <w:r w:rsidR="00573859" w:rsidRPr="001B1D9A">
        <w:rPr>
          <w:rFonts w:eastAsia="Calibri" w:cs="Times New Roman"/>
          <w:color w:val="000000" w:themeColor="text1"/>
          <w:spacing w:val="-4"/>
          <w:sz w:val="26"/>
          <w:szCs w:val="28"/>
          <w:lang w:val="nl-NL"/>
        </w:rPr>
        <w:t>quy định về danh mục, việc quản lý, sử dụng phương tiện, thiết bị kỹ thuật nghiệp vụ và quy trình thu thập, sử dụng dữ liệu thu được từ phương tiện, thiết bị kỹ thuật do cá nhân, tổ chức cung cấp để phát hiện vi phạm h</w:t>
      </w:r>
      <w:bookmarkEnd w:id="9"/>
      <w:r w:rsidR="0021648D" w:rsidRPr="001B1D9A">
        <w:rPr>
          <w:rFonts w:eastAsia="Calibri" w:cs="Times New Roman"/>
          <w:color w:val="000000" w:themeColor="text1"/>
          <w:spacing w:val="-4"/>
          <w:sz w:val="26"/>
          <w:szCs w:val="28"/>
          <w:lang w:val="nl-NL"/>
        </w:rPr>
        <w:t>ành chính</w:t>
      </w:r>
      <w:r w:rsidR="0053304C" w:rsidRPr="001B1D9A">
        <w:rPr>
          <w:rFonts w:eastAsia="Calibri" w:cs="Times New Roman"/>
          <w:color w:val="000000" w:themeColor="text1"/>
          <w:spacing w:val="-2"/>
          <w:sz w:val="26"/>
          <w:szCs w:val="28"/>
          <w:lang w:val="vi-VN"/>
        </w:rPr>
        <w:t xml:space="preserve">, </w:t>
      </w:r>
      <w:r w:rsidR="007168B7" w:rsidRPr="001B1D9A">
        <w:rPr>
          <w:rFonts w:eastAsia="Calibri" w:cs="Times New Roman"/>
          <w:color w:val="000000" w:themeColor="text1"/>
          <w:spacing w:val="-2"/>
          <w:sz w:val="26"/>
          <w:szCs w:val="28"/>
          <w:lang w:val="vi-VN"/>
        </w:rPr>
        <w:t>không nhất thiết phải thực hiện xác nhận giá trị sử dụng.</w:t>
      </w:r>
    </w:p>
    <w:p w14:paraId="240F3EB3" w14:textId="77777777" w:rsidR="000A7DE0" w:rsidRPr="001B1D9A" w:rsidRDefault="000A7DE0" w:rsidP="006A29E0">
      <w:pPr>
        <w:spacing w:before="120" w:after="0" w:line="288" w:lineRule="auto"/>
        <w:ind w:firstLine="720"/>
        <w:jc w:val="both"/>
        <w:outlineLvl w:val="2"/>
        <w:rPr>
          <w:rFonts w:eastAsia="Calibri" w:cs="Times New Roman"/>
          <w:color w:val="000000" w:themeColor="text1"/>
          <w:sz w:val="26"/>
          <w:lang w:val="vi-VN"/>
        </w:rPr>
      </w:pPr>
      <w:r w:rsidRPr="001B1D9A">
        <w:rPr>
          <w:rFonts w:eastAsia="Calibri" w:cs="Times New Roman"/>
          <w:color w:val="000000" w:themeColor="text1"/>
          <w:sz w:val="26"/>
          <w:lang w:val="vi-VN"/>
        </w:rPr>
        <w:t>4. Kiểm soát chất lượng</w:t>
      </w:r>
    </w:p>
    <w:p w14:paraId="77E50E4C" w14:textId="5EA8B28D" w:rsidR="000A7DE0" w:rsidRPr="001B1D9A" w:rsidRDefault="000A7DE0" w:rsidP="006A29E0">
      <w:pPr>
        <w:spacing w:before="120" w:after="0" w:line="288" w:lineRule="auto"/>
        <w:ind w:firstLine="720"/>
        <w:jc w:val="both"/>
        <w:rPr>
          <w:rFonts w:eastAsia="Calibri" w:cs="Times New Roman"/>
          <w:color w:val="000000" w:themeColor="text1"/>
          <w:sz w:val="26"/>
          <w:lang w:val="vi-VN"/>
        </w:rPr>
      </w:pPr>
      <w:r w:rsidRPr="001B1D9A">
        <w:rPr>
          <w:rFonts w:eastAsia="Calibri" w:cs="Times New Roman"/>
          <w:color w:val="000000" w:themeColor="text1"/>
          <w:sz w:val="26"/>
          <w:szCs w:val="28"/>
          <w:lang w:val="vi-VN"/>
        </w:rPr>
        <w:t xml:space="preserve">Mỗi mẻ mẫu phải thực hiện phân tích tối thiểu một trong các mẫu </w:t>
      </w:r>
      <w:r w:rsidR="00EF28B1" w:rsidRPr="001B1D9A">
        <w:rPr>
          <w:rFonts w:eastAsia="Calibri" w:cs="Times New Roman"/>
          <w:color w:val="000000" w:themeColor="text1"/>
          <w:sz w:val="26"/>
          <w:szCs w:val="26"/>
        </w:rPr>
        <w:t>kiểm soát chất lượng</w:t>
      </w:r>
      <w:r w:rsidRPr="001B1D9A">
        <w:rPr>
          <w:rFonts w:eastAsia="Calibri" w:cs="Times New Roman"/>
          <w:color w:val="000000" w:themeColor="text1"/>
          <w:sz w:val="26"/>
          <w:szCs w:val="26"/>
          <w:lang w:val="vi-VN"/>
        </w:rPr>
        <w:t xml:space="preserve"> </w:t>
      </w:r>
      <w:r w:rsidRPr="001B1D9A">
        <w:rPr>
          <w:rFonts w:eastAsia="Calibri" w:cs="Times New Roman"/>
          <w:color w:val="000000" w:themeColor="text1"/>
          <w:sz w:val="26"/>
          <w:szCs w:val="28"/>
          <w:lang w:val="vi-VN"/>
        </w:rPr>
        <w:t xml:space="preserve">sau: </w:t>
      </w:r>
      <w:r w:rsidR="004F3277" w:rsidRPr="001B1D9A">
        <w:rPr>
          <w:rFonts w:eastAsia="Calibri" w:cs="Times New Roman"/>
          <w:color w:val="000000" w:themeColor="text1"/>
          <w:sz w:val="26"/>
          <w:szCs w:val="28"/>
          <w:lang w:val="vi-VN"/>
        </w:rPr>
        <w:t>m</w:t>
      </w:r>
      <w:r w:rsidRPr="001B1D9A">
        <w:rPr>
          <w:rFonts w:eastAsia="Calibri" w:cs="Times New Roman"/>
          <w:color w:val="000000" w:themeColor="text1"/>
          <w:sz w:val="26"/>
          <w:szCs w:val="28"/>
          <w:lang w:val="vi-VN"/>
        </w:rPr>
        <w:t xml:space="preserve">ẫu trắng phương pháp (kiểm soát khả năng nhiễm bẩn của hóa chất, dụng cụ, thiết bị), mẫu chuẩn </w:t>
      </w:r>
      <w:r w:rsidR="007168B7" w:rsidRPr="001B1D9A">
        <w:rPr>
          <w:rFonts w:eastAsia="Calibri" w:cs="Times New Roman"/>
          <w:color w:val="000000" w:themeColor="text1"/>
          <w:sz w:val="26"/>
          <w:szCs w:val="28"/>
          <w:lang w:val="vi-VN"/>
        </w:rPr>
        <w:t>phương pháp</w:t>
      </w:r>
      <w:r w:rsidRPr="001B1D9A">
        <w:rPr>
          <w:rFonts w:eastAsia="Calibri" w:cs="Times New Roman"/>
          <w:color w:val="000000" w:themeColor="text1"/>
          <w:sz w:val="26"/>
          <w:szCs w:val="28"/>
          <w:lang w:val="vi-VN"/>
        </w:rPr>
        <w:t xml:space="preserve">, mẫu thêm chuẩn, mẫu lặp </w:t>
      </w:r>
      <w:r w:rsidR="007168B7" w:rsidRPr="001B1D9A">
        <w:rPr>
          <w:rFonts w:eastAsia="Calibri" w:cs="Times New Roman"/>
          <w:color w:val="000000" w:themeColor="text1"/>
          <w:sz w:val="26"/>
          <w:szCs w:val="28"/>
          <w:lang w:val="vi-VN"/>
        </w:rPr>
        <w:t xml:space="preserve">phương pháp </w:t>
      </w:r>
      <w:r w:rsidRPr="001B1D9A">
        <w:rPr>
          <w:rFonts w:eastAsia="Calibri" w:cs="Times New Roman"/>
          <w:color w:val="000000" w:themeColor="text1"/>
          <w:sz w:val="26"/>
          <w:szCs w:val="28"/>
          <w:lang w:val="vi-VN"/>
        </w:rPr>
        <w:t>(</w:t>
      </w:r>
      <w:r w:rsidR="000536F1" w:rsidRPr="001B1D9A">
        <w:rPr>
          <w:rFonts w:eastAsia="Calibri" w:cs="Times New Roman"/>
          <w:color w:val="000000" w:themeColor="text1"/>
          <w:sz w:val="26"/>
          <w:szCs w:val="28"/>
          <w:lang w:val="vi-VN"/>
        </w:rPr>
        <w:t>đánh giá độ chính xác của kết quả phân tích</w:t>
      </w:r>
      <w:r w:rsidRPr="001B1D9A">
        <w:rPr>
          <w:rFonts w:eastAsia="Calibri" w:cs="Times New Roman"/>
          <w:color w:val="000000" w:themeColor="text1"/>
          <w:sz w:val="26"/>
          <w:szCs w:val="28"/>
          <w:lang w:val="vi-VN"/>
        </w:rPr>
        <w:t xml:space="preserve">). </w:t>
      </w:r>
      <w:r w:rsidRPr="001B1D9A">
        <w:rPr>
          <w:rFonts w:eastAsia="Calibri" w:cs="Times New Roman"/>
          <w:color w:val="000000" w:themeColor="text1"/>
          <w:sz w:val="26"/>
          <w:lang w:val="vi-VN"/>
        </w:rPr>
        <w:t xml:space="preserve">Tiêu chí kiểm soát chất lượng được quy định tại Phụ lục </w:t>
      </w:r>
      <w:r w:rsidR="00813DDB" w:rsidRPr="001B1D9A">
        <w:rPr>
          <w:rFonts w:eastAsia="Calibri" w:cs="Times New Roman"/>
          <w:color w:val="000000" w:themeColor="text1"/>
          <w:sz w:val="26"/>
        </w:rPr>
        <w:t>V</w:t>
      </w:r>
      <w:r w:rsidRPr="001B1D9A">
        <w:rPr>
          <w:rFonts w:eastAsia="Calibri" w:cs="Times New Roman"/>
          <w:color w:val="000000" w:themeColor="text1"/>
          <w:sz w:val="26"/>
          <w:lang w:val="vi-VN"/>
        </w:rPr>
        <w:t xml:space="preserve"> ban hành kèm theo Thông tư này. Kết quả kiểm định chỉ được chấp nhận khi các kết quả </w:t>
      </w:r>
      <w:r w:rsidR="00DE7A89" w:rsidRPr="001B1D9A">
        <w:rPr>
          <w:rFonts w:eastAsia="Calibri" w:cs="Times New Roman"/>
          <w:color w:val="000000" w:themeColor="text1"/>
          <w:sz w:val="26"/>
          <w:lang w:val="vi-VN"/>
        </w:rPr>
        <w:t>kiểm soát chất lượng</w:t>
      </w:r>
      <w:r w:rsidRPr="001B1D9A">
        <w:rPr>
          <w:rFonts w:eastAsia="Calibri" w:cs="Times New Roman"/>
          <w:color w:val="000000" w:themeColor="text1"/>
          <w:sz w:val="26"/>
          <w:lang w:val="vi-VN"/>
        </w:rPr>
        <w:t xml:space="preserve"> đạt yêu cầu.</w:t>
      </w:r>
    </w:p>
    <w:p w14:paraId="29627F6F" w14:textId="77777777" w:rsidR="00EE47A0" w:rsidRPr="001B1D9A" w:rsidRDefault="00EE47A0" w:rsidP="006A29E0">
      <w:pPr>
        <w:spacing w:before="120" w:after="0" w:line="288" w:lineRule="auto"/>
        <w:jc w:val="center"/>
        <w:outlineLvl w:val="0"/>
        <w:rPr>
          <w:rFonts w:cs="Times New Roman"/>
          <w:b/>
          <w:color w:val="000000" w:themeColor="text1"/>
          <w:sz w:val="26"/>
          <w:szCs w:val="26"/>
          <w:lang w:val="vi-VN"/>
        </w:rPr>
      </w:pPr>
      <w:r w:rsidRPr="001B1D9A">
        <w:rPr>
          <w:rFonts w:cs="Times New Roman"/>
          <w:b/>
          <w:color w:val="000000" w:themeColor="text1"/>
          <w:sz w:val="26"/>
          <w:szCs w:val="26"/>
          <w:lang w:val="vi-VN"/>
        </w:rPr>
        <w:t xml:space="preserve">Chương </w:t>
      </w:r>
      <w:r w:rsidR="007851E7" w:rsidRPr="001B1D9A">
        <w:rPr>
          <w:rFonts w:cs="Times New Roman"/>
          <w:b/>
          <w:color w:val="000000" w:themeColor="text1"/>
          <w:sz w:val="26"/>
          <w:szCs w:val="26"/>
          <w:lang w:val="vi-VN"/>
        </w:rPr>
        <w:t>III</w:t>
      </w:r>
    </w:p>
    <w:p w14:paraId="42BF88AF" w14:textId="77777777" w:rsidR="00EE47A0" w:rsidRPr="001B1D9A" w:rsidRDefault="00EE47A0" w:rsidP="006A29E0">
      <w:pPr>
        <w:spacing w:before="120" w:after="0" w:line="288" w:lineRule="auto"/>
        <w:jc w:val="center"/>
        <w:outlineLvl w:val="0"/>
        <w:rPr>
          <w:rFonts w:cs="Times New Roman"/>
          <w:b/>
          <w:color w:val="000000" w:themeColor="text1"/>
          <w:sz w:val="26"/>
          <w:szCs w:val="26"/>
          <w:lang w:val="vi-VN"/>
        </w:rPr>
      </w:pPr>
      <w:r w:rsidRPr="001B1D9A">
        <w:rPr>
          <w:rFonts w:cs="Times New Roman"/>
          <w:b/>
          <w:color w:val="000000" w:themeColor="text1"/>
          <w:sz w:val="26"/>
          <w:szCs w:val="26"/>
          <w:lang w:val="vi-VN"/>
        </w:rPr>
        <w:t>ĐIỀU KHOẢN THI HÀNH</w:t>
      </w:r>
    </w:p>
    <w:p w14:paraId="48EB86BA" w14:textId="7628AFB6" w:rsidR="00EE47A0" w:rsidRPr="001B1D9A" w:rsidRDefault="00EE47A0" w:rsidP="006A29E0">
      <w:pPr>
        <w:spacing w:before="12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Điề</w:t>
      </w:r>
      <w:r w:rsidR="004D79D3" w:rsidRPr="001B1D9A">
        <w:rPr>
          <w:rFonts w:cs="Times New Roman"/>
          <w:b/>
          <w:color w:val="000000" w:themeColor="text1"/>
          <w:sz w:val="26"/>
          <w:szCs w:val="26"/>
          <w:lang w:val="vi-VN"/>
        </w:rPr>
        <w:t xml:space="preserve">u </w:t>
      </w:r>
      <w:r w:rsidR="00C35766" w:rsidRPr="001B1D9A">
        <w:rPr>
          <w:rFonts w:cs="Times New Roman"/>
          <w:b/>
          <w:color w:val="000000" w:themeColor="text1"/>
          <w:sz w:val="26"/>
          <w:szCs w:val="26"/>
          <w:lang w:val="vi-VN"/>
        </w:rPr>
        <w:t>21</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Hiệu lực thi hành</w:t>
      </w:r>
    </w:p>
    <w:p w14:paraId="0E9C6FA8" w14:textId="569A67AD" w:rsidR="00F747A3" w:rsidRPr="001B1D9A" w:rsidRDefault="000C4310" w:rsidP="006A29E0">
      <w:pPr>
        <w:pStyle w:val="Default"/>
        <w:spacing w:before="120" w:line="288" w:lineRule="auto"/>
        <w:ind w:firstLine="720"/>
        <w:jc w:val="both"/>
        <w:rPr>
          <w:color w:val="000000" w:themeColor="text1"/>
          <w:sz w:val="26"/>
          <w:szCs w:val="26"/>
        </w:rPr>
      </w:pPr>
      <w:r w:rsidRPr="001B1D9A">
        <w:rPr>
          <w:color w:val="000000" w:themeColor="text1"/>
          <w:sz w:val="26"/>
          <w:szCs w:val="26"/>
          <w:shd w:val="clear" w:color="auto" w:fill="FFFFFF"/>
          <w:lang w:val="vi-VN"/>
        </w:rPr>
        <w:t xml:space="preserve">Thông tư này có hiệu lực thi hành </w:t>
      </w:r>
      <w:r w:rsidR="00E352C7" w:rsidRPr="001B1D9A">
        <w:rPr>
          <w:rFonts w:eastAsia="Times New Roman"/>
          <w:color w:val="000000" w:themeColor="text1"/>
          <w:sz w:val="26"/>
          <w:szCs w:val="26"/>
          <w:lang w:val="vi-VN"/>
        </w:rPr>
        <w:t xml:space="preserve">kể từ ngày </w:t>
      </w:r>
      <w:r w:rsidR="00E352C7" w:rsidRPr="001B1D9A">
        <w:rPr>
          <w:rFonts w:eastAsia="Times New Roman"/>
          <w:color w:val="000000" w:themeColor="text1"/>
          <w:sz w:val="26"/>
          <w:szCs w:val="26"/>
        </w:rPr>
        <w:t xml:space="preserve">   </w:t>
      </w:r>
      <w:r w:rsidR="00E352C7" w:rsidRPr="001B1D9A">
        <w:rPr>
          <w:rFonts w:eastAsia="Times New Roman"/>
          <w:color w:val="000000" w:themeColor="text1"/>
          <w:sz w:val="26"/>
          <w:szCs w:val="26"/>
          <w:lang w:val="vi-VN"/>
        </w:rPr>
        <w:t xml:space="preserve"> tháng </w:t>
      </w:r>
      <w:r w:rsidR="00E352C7" w:rsidRPr="001B1D9A">
        <w:rPr>
          <w:rFonts w:eastAsia="Times New Roman"/>
          <w:color w:val="000000" w:themeColor="text1"/>
          <w:sz w:val="26"/>
          <w:szCs w:val="26"/>
        </w:rPr>
        <w:t xml:space="preserve">   </w:t>
      </w:r>
      <w:r w:rsidR="00E352C7" w:rsidRPr="001B1D9A">
        <w:rPr>
          <w:rFonts w:eastAsia="Times New Roman"/>
          <w:color w:val="000000" w:themeColor="text1"/>
          <w:sz w:val="26"/>
          <w:szCs w:val="26"/>
          <w:lang w:val="vi-VN"/>
        </w:rPr>
        <w:t xml:space="preserve"> năm 202</w:t>
      </w:r>
      <w:r w:rsidR="00E352C7" w:rsidRPr="001B1D9A">
        <w:rPr>
          <w:rFonts w:eastAsia="Times New Roman"/>
          <w:color w:val="000000" w:themeColor="text1"/>
          <w:sz w:val="26"/>
          <w:szCs w:val="26"/>
        </w:rPr>
        <w:t>3</w:t>
      </w:r>
      <w:r w:rsidR="00C435D3" w:rsidRPr="001B1D9A">
        <w:rPr>
          <w:rFonts w:eastAsia="Times New Roman"/>
          <w:color w:val="000000" w:themeColor="text1"/>
          <w:sz w:val="26"/>
          <w:szCs w:val="26"/>
          <w:lang w:val="vi-VN"/>
        </w:rPr>
        <w:t xml:space="preserve"> và </w:t>
      </w:r>
      <w:r w:rsidR="007E687E" w:rsidRPr="001B1D9A">
        <w:rPr>
          <w:rFonts w:eastAsia="Times New Roman"/>
          <w:color w:val="000000" w:themeColor="text1"/>
          <w:sz w:val="26"/>
          <w:szCs w:val="26"/>
        </w:rPr>
        <w:t>thay thế Thông tư số 41/TT-BCA ngày 06/5/2020 của Bộ trưởng Bộ Công an quy định kiểm định nước thải.</w:t>
      </w:r>
    </w:p>
    <w:p w14:paraId="22742A98" w14:textId="2FBF2F51" w:rsidR="00EE47A0" w:rsidRPr="001B1D9A" w:rsidRDefault="00EE47A0" w:rsidP="006A29E0">
      <w:pPr>
        <w:spacing w:before="120" w:after="0" w:line="288" w:lineRule="auto"/>
        <w:ind w:firstLine="720"/>
        <w:jc w:val="both"/>
        <w:outlineLvl w:val="1"/>
        <w:rPr>
          <w:rFonts w:cs="Times New Roman"/>
          <w:b/>
          <w:color w:val="000000" w:themeColor="text1"/>
          <w:sz w:val="26"/>
          <w:szCs w:val="26"/>
          <w:lang w:val="vi-VN"/>
        </w:rPr>
      </w:pPr>
      <w:r w:rsidRPr="001B1D9A">
        <w:rPr>
          <w:rFonts w:cs="Times New Roman"/>
          <w:b/>
          <w:color w:val="000000" w:themeColor="text1"/>
          <w:sz w:val="26"/>
          <w:szCs w:val="26"/>
          <w:lang w:val="vi-VN"/>
        </w:rPr>
        <w:t>Điề</w:t>
      </w:r>
      <w:r w:rsidR="004D79D3" w:rsidRPr="001B1D9A">
        <w:rPr>
          <w:rFonts w:cs="Times New Roman"/>
          <w:b/>
          <w:color w:val="000000" w:themeColor="text1"/>
          <w:sz w:val="26"/>
          <w:szCs w:val="26"/>
          <w:lang w:val="vi-VN"/>
        </w:rPr>
        <w:t xml:space="preserve">u </w:t>
      </w:r>
      <w:r w:rsidR="007C407D" w:rsidRPr="001B1D9A">
        <w:rPr>
          <w:rFonts w:cs="Times New Roman"/>
          <w:b/>
          <w:color w:val="000000" w:themeColor="text1"/>
          <w:sz w:val="26"/>
          <w:szCs w:val="26"/>
          <w:lang w:val="vi-VN"/>
        </w:rPr>
        <w:t>2</w:t>
      </w:r>
      <w:r w:rsidR="00C35766" w:rsidRPr="001B1D9A">
        <w:rPr>
          <w:rFonts w:cs="Times New Roman"/>
          <w:b/>
          <w:color w:val="000000" w:themeColor="text1"/>
          <w:sz w:val="26"/>
          <w:szCs w:val="26"/>
        </w:rPr>
        <w:t>2</w:t>
      </w:r>
      <w:r w:rsidR="008B205A" w:rsidRPr="001B1D9A">
        <w:rPr>
          <w:rFonts w:cs="Times New Roman"/>
          <w:b/>
          <w:color w:val="000000" w:themeColor="text1"/>
          <w:sz w:val="26"/>
          <w:szCs w:val="26"/>
          <w:lang w:val="vi-VN"/>
        </w:rPr>
        <w:t>.</w:t>
      </w:r>
      <w:r w:rsidRPr="001B1D9A">
        <w:rPr>
          <w:rFonts w:cs="Times New Roman"/>
          <w:b/>
          <w:color w:val="000000" w:themeColor="text1"/>
          <w:sz w:val="26"/>
          <w:szCs w:val="26"/>
          <w:lang w:val="vi-VN"/>
        </w:rPr>
        <w:t xml:space="preserve"> Trách nhiệm thi hành</w:t>
      </w:r>
    </w:p>
    <w:p w14:paraId="258D9C03" w14:textId="52867835" w:rsidR="00581FF7" w:rsidRPr="001B1D9A" w:rsidRDefault="00581FF7" w:rsidP="00581FF7">
      <w:pPr>
        <w:pStyle w:val="Default"/>
        <w:spacing w:before="120" w:line="288" w:lineRule="auto"/>
        <w:ind w:firstLine="720"/>
        <w:jc w:val="both"/>
        <w:outlineLvl w:val="2"/>
        <w:rPr>
          <w:color w:val="000000" w:themeColor="text1"/>
          <w:sz w:val="26"/>
          <w:szCs w:val="26"/>
          <w:lang w:val="vi-VN"/>
        </w:rPr>
      </w:pPr>
      <w:r w:rsidRPr="001B1D9A">
        <w:rPr>
          <w:color w:val="000000" w:themeColor="text1"/>
          <w:sz w:val="26"/>
          <w:szCs w:val="26"/>
        </w:rPr>
        <w:t>1</w:t>
      </w:r>
      <w:r w:rsidRPr="001B1D9A">
        <w:rPr>
          <w:color w:val="000000" w:themeColor="text1"/>
          <w:sz w:val="26"/>
          <w:szCs w:val="26"/>
          <w:lang w:val="vi-VN"/>
        </w:rPr>
        <w:t xml:space="preserve">. Cục trưởng Cục Cảnh sát môi trường có trách nhiệm hướng dẫn, kiểm tra, đôn đốc triển khai thi hành Thông tư này. </w:t>
      </w:r>
    </w:p>
    <w:p w14:paraId="5D92C349" w14:textId="20AA6FE1" w:rsidR="000C4310" w:rsidRPr="001B1D9A" w:rsidRDefault="00581FF7" w:rsidP="006A29E0">
      <w:pPr>
        <w:pStyle w:val="NormalWeb"/>
        <w:shd w:val="clear" w:color="auto" w:fill="FFFFFF"/>
        <w:spacing w:before="120" w:beforeAutospacing="0" w:after="0" w:afterAutospacing="0" w:line="288" w:lineRule="auto"/>
        <w:ind w:firstLine="720"/>
        <w:jc w:val="both"/>
        <w:textAlignment w:val="baseline"/>
        <w:outlineLvl w:val="2"/>
        <w:rPr>
          <w:color w:val="000000" w:themeColor="text1"/>
          <w:spacing w:val="-6"/>
          <w:sz w:val="26"/>
          <w:szCs w:val="26"/>
          <w:lang w:val="vi-VN"/>
        </w:rPr>
      </w:pPr>
      <w:r w:rsidRPr="001B1D9A">
        <w:rPr>
          <w:color w:val="000000" w:themeColor="text1"/>
          <w:spacing w:val="-6"/>
          <w:sz w:val="26"/>
          <w:szCs w:val="26"/>
        </w:rPr>
        <w:lastRenderedPageBreak/>
        <w:t>2</w:t>
      </w:r>
      <w:r w:rsidR="00F747A3" w:rsidRPr="001B1D9A">
        <w:rPr>
          <w:color w:val="000000" w:themeColor="text1"/>
          <w:spacing w:val="-6"/>
          <w:sz w:val="26"/>
          <w:szCs w:val="26"/>
          <w:lang w:val="vi-VN"/>
        </w:rPr>
        <w:t xml:space="preserve">. </w:t>
      </w:r>
      <w:r w:rsidR="00AD36D9" w:rsidRPr="001B1D9A">
        <w:rPr>
          <w:color w:val="000000" w:themeColor="text1"/>
          <w:spacing w:val="-6"/>
          <w:sz w:val="26"/>
          <w:szCs w:val="26"/>
          <w:lang w:val="vi-VN"/>
        </w:rPr>
        <w:t>T</w:t>
      </w:r>
      <w:r w:rsidR="000C4310" w:rsidRPr="001B1D9A">
        <w:rPr>
          <w:color w:val="000000" w:themeColor="text1"/>
          <w:spacing w:val="-6"/>
          <w:sz w:val="26"/>
          <w:szCs w:val="26"/>
          <w:lang w:val="vi-VN"/>
        </w:rPr>
        <w:t xml:space="preserve">hủ trưởng </w:t>
      </w:r>
      <w:r w:rsidRPr="001B1D9A">
        <w:rPr>
          <w:color w:val="000000" w:themeColor="text1"/>
          <w:spacing w:val="-6"/>
          <w:sz w:val="26"/>
          <w:szCs w:val="26"/>
        </w:rPr>
        <w:t>các đơn vị thuộc cơ quan Bộ, Giám đốc Công an tỉnh, thành phố trực thuộc Trung ương và các cá nhân, tổ chức liên quan</w:t>
      </w:r>
      <w:r w:rsidR="00F461C2" w:rsidRPr="001B1D9A">
        <w:rPr>
          <w:color w:val="000000" w:themeColor="text1"/>
          <w:spacing w:val="-6"/>
          <w:sz w:val="26"/>
          <w:szCs w:val="26"/>
          <w:lang w:val="vi-VN"/>
        </w:rPr>
        <w:t xml:space="preserve"> </w:t>
      </w:r>
      <w:r w:rsidR="000C4310" w:rsidRPr="001B1D9A">
        <w:rPr>
          <w:color w:val="000000" w:themeColor="text1"/>
          <w:spacing w:val="-6"/>
          <w:sz w:val="26"/>
          <w:szCs w:val="26"/>
          <w:lang w:val="vi-VN"/>
        </w:rPr>
        <w:t>chịu trách nhiệm t</w:t>
      </w:r>
      <w:r w:rsidR="00AD36D9" w:rsidRPr="001B1D9A">
        <w:rPr>
          <w:color w:val="000000" w:themeColor="text1"/>
          <w:spacing w:val="-6"/>
          <w:sz w:val="26"/>
          <w:szCs w:val="26"/>
          <w:lang w:val="vi-VN"/>
        </w:rPr>
        <w:t>h</w:t>
      </w:r>
      <w:r w:rsidR="0053304C" w:rsidRPr="001B1D9A">
        <w:rPr>
          <w:color w:val="000000" w:themeColor="text1"/>
          <w:spacing w:val="-6"/>
          <w:sz w:val="26"/>
          <w:szCs w:val="26"/>
          <w:lang w:val="vi-VN"/>
        </w:rPr>
        <w:t>i hành</w:t>
      </w:r>
      <w:r w:rsidR="000C4310" w:rsidRPr="001B1D9A">
        <w:rPr>
          <w:color w:val="000000" w:themeColor="text1"/>
          <w:spacing w:val="-6"/>
          <w:sz w:val="26"/>
          <w:szCs w:val="26"/>
          <w:lang w:val="vi-VN"/>
        </w:rPr>
        <w:t xml:space="preserve"> Thông tư này.</w:t>
      </w:r>
    </w:p>
    <w:p w14:paraId="4E5C8502" w14:textId="77777777" w:rsidR="000C4310" w:rsidRPr="001B1D9A" w:rsidRDefault="00F461C2" w:rsidP="006A29E0">
      <w:pPr>
        <w:pStyle w:val="NormalWeb"/>
        <w:shd w:val="clear" w:color="auto" w:fill="FFFFFF"/>
        <w:spacing w:before="120" w:beforeAutospacing="0" w:after="0" w:afterAutospacing="0" w:line="288" w:lineRule="auto"/>
        <w:ind w:firstLine="720"/>
        <w:jc w:val="both"/>
        <w:textAlignment w:val="baseline"/>
        <w:outlineLvl w:val="2"/>
        <w:rPr>
          <w:color w:val="000000" w:themeColor="text1"/>
          <w:sz w:val="26"/>
          <w:szCs w:val="26"/>
          <w:lang w:val="vi-VN"/>
        </w:rPr>
      </w:pPr>
      <w:r w:rsidRPr="001B1D9A">
        <w:rPr>
          <w:color w:val="000000" w:themeColor="text1"/>
          <w:sz w:val="26"/>
          <w:szCs w:val="26"/>
          <w:lang w:val="vi-VN"/>
        </w:rPr>
        <w:t xml:space="preserve">3. </w:t>
      </w:r>
      <w:r w:rsidR="000C4310" w:rsidRPr="001B1D9A">
        <w:rPr>
          <w:color w:val="000000" w:themeColor="text1"/>
          <w:sz w:val="26"/>
          <w:szCs w:val="26"/>
          <w:lang w:val="vi-VN"/>
        </w:rPr>
        <w:t>Trong quá trình th</w:t>
      </w:r>
      <w:r w:rsidR="004D34F2" w:rsidRPr="001B1D9A">
        <w:rPr>
          <w:color w:val="000000" w:themeColor="text1"/>
          <w:sz w:val="26"/>
          <w:szCs w:val="26"/>
          <w:lang w:val="vi-VN"/>
        </w:rPr>
        <w:t>i hành</w:t>
      </w:r>
      <w:r w:rsidR="000C4310" w:rsidRPr="001B1D9A">
        <w:rPr>
          <w:color w:val="000000" w:themeColor="text1"/>
          <w:sz w:val="26"/>
          <w:szCs w:val="26"/>
          <w:lang w:val="vi-VN"/>
        </w:rPr>
        <w:t xml:space="preserve"> Thông tư, nếu có khó khăn, vướng mắc, Công an các đơn vị, địa phương báo cáo về Bộ </w:t>
      </w:r>
      <w:r w:rsidR="00C52473" w:rsidRPr="001B1D9A">
        <w:rPr>
          <w:color w:val="000000" w:themeColor="text1"/>
          <w:sz w:val="26"/>
          <w:szCs w:val="26"/>
          <w:lang w:val="vi-VN"/>
        </w:rPr>
        <w:t xml:space="preserve">Công an </w:t>
      </w:r>
      <w:r w:rsidR="000C4310" w:rsidRPr="001B1D9A">
        <w:rPr>
          <w:color w:val="000000" w:themeColor="text1"/>
          <w:sz w:val="26"/>
          <w:szCs w:val="26"/>
          <w:lang w:val="vi-VN"/>
        </w:rPr>
        <w:t xml:space="preserve">(qua Cục Cảnh sát môi trường) để </w:t>
      </w:r>
      <w:r w:rsidR="00C52473" w:rsidRPr="001B1D9A">
        <w:rPr>
          <w:color w:val="000000" w:themeColor="text1"/>
          <w:sz w:val="26"/>
          <w:szCs w:val="26"/>
          <w:lang w:val="vi-VN"/>
        </w:rPr>
        <w:t xml:space="preserve">có hướng dẫn </w:t>
      </w:r>
      <w:r w:rsidR="000C4310" w:rsidRPr="001B1D9A">
        <w:rPr>
          <w:color w:val="000000" w:themeColor="text1"/>
          <w:sz w:val="26"/>
          <w:szCs w:val="26"/>
          <w:lang w:val="vi-VN"/>
        </w:rPr>
        <w:t>kịp thời./.</w:t>
      </w:r>
    </w:p>
    <w:p w14:paraId="4E678CEB" w14:textId="77777777" w:rsidR="00F747A3" w:rsidRPr="001B1D9A" w:rsidRDefault="00F747A3" w:rsidP="004B584A">
      <w:pPr>
        <w:spacing w:after="0" w:line="120" w:lineRule="auto"/>
        <w:ind w:firstLine="720"/>
        <w:jc w:val="both"/>
        <w:rPr>
          <w:b/>
          <w:color w:val="000000" w:themeColor="text1"/>
          <w:sz w:val="26"/>
          <w:lang w:val="vi-VN"/>
        </w:rPr>
      </w:pPr>
    </w:p>
    <w:tbl>
      <w:tblPr>
        <w:tblStyle w:val="TableGrid"/>
        <w:tblW w:w="91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828"/>
        <w:gridCol w:w="1701"/>
        <w:gridCol w:w="3656"/>
      </w:tblGrid>
      <w:tr w:rsidR="001B1D9A" w:rsidRPr="001B1D9A" w14:paraId="3814235F" w14:textId="77777777" w:rsidTr="00495D31">
        <w:trPr>
          <w:jc w:val="center"/>
        </w:trPr>
        <w:tc>
          <w:tcPr>
            <w:tcW w:w="5529" w:type="dxa"/>
            <w:gridSpan w:val="2"/>
            <w:vAlign w:val="bottom"/>
          </w:tcPr>
          <w:p w14:paraId="7596027D" w14:textId="77777777" w:rsidR="007631E1" w:rsidRPr="001B1D9A" w:rsidRDefault="00EE47A0" w:rsidP="00AE6778">
            <w:pPr>
              <w:rPr>
                <w:b/>
                <w:i/>
                <w:color w:val="000000" w:themeColor="text1"/>
                <w:sz w:val="24"/>
                <w:lang w:val="vi-VN"/>
              </w:rPr>
            </w:pPr>
            <w:r w:rsidRPr="001B1D9A">
              <w:rPr>
                <w:b/>
                <w:i/>
                <w:color w:val="000000" w:themeColor="text1"/>
                <w:sz w:val="24"/>
                <w:lang w:val="vi-VN"/>
              </w:rPr>
              <w:t>Nơi nhậ</w:t>
            </w:r>
            <w:r w:rsidR="00AE6778" w:rsidRPr="001B1D9A">
              <w:rPr>
                <w:b/>
                <w:i/>
                <w:color w:val="000000" w:themeColor="text1"/>
                <w:sz w:val="24"/>
                <w:lang w:val="vi-VN"/>
              </w:rPr>
              <w:t>n:</w:t>
            </w:r>
          </w:p>
        </w:tc>
        <w:tc>
          <w:tcPr>
            <w:tcW w:w="3656" w:type="dxa"/>
          </w:tcPr>
          <w:p w14:paraId="16EA5D90" w14:textId="77777777" w:rsidR="00EE47A0" w:rsidRPr="001B1D9A" w:rsidRDefault="00EE47A0" w:rsidP="00AE6778">
            <w:pPr>
              <w:spacing w:before="40" w:after="40"/>
              <w:jc w:val="center"/>
              <w:rPr>
                <w:b/>
                <w:color w:val="000000" w:themeColor="text1"/>
                <w:szCs w:val="28"/>
              </w:rPr>
            </w:pPr>
            <w:r w:rsidRPr="001B1D9A">
              <w:rPr>
                <w:b/>
                <w:color w:val="000000" w:themeColor="text1"/>
                <w:sz w:val="26"/>
                <w:szCs w:val="28"/>
              </w:rPr>
              <w:t>BỘ TRƯỞNG</w:t>
            </w:r>
          </w:p>
        </w:tc>
      </w:tr>
      <w:tr w:rsidR="001B1D9A" w:rsidRPr="001B1D9A" w14:paraId="4560F3CA" w14:textId="77777777" w:rsidTr="004E6948">
        <w:trPr>
          <w:jc w:val="center"/>
        </w:trPr>
        <w:tc>
          <w:tcPr>
            <w:tcW w:w="3828" w:type="dxa"/>
            <w:vMerge w:val="restart"/>
          </w:tcPr>
          <w:p w14:paraId="779DC6FB" w14:textId="77777777" w:rsidR="006563B8" w:rsidRPr="001B1D9A" w:rsidRDefault="006563B8" w:rsidP="00F1458D">
            <w:pPr>
              <w:pStyle w:val="Default"/>
              <w:spacing w:before="20"/>
              <w:ind w:left="397" w:hanging="397"/>
              <w:rPr>
                <w:color w:val="000000" w:themeColor="text1"/>
                <w:sz w:val="22"/>
                <w:lang w:val="vi-VN"/>
              </w:rPr>
            </w:pPr>
            <w:r w:rsidRPr="001B1D9A">
              <w:rPr>
                <w:color w:val="000000" w:themeColor="text1"/>
                <w:sz w:val="22"/>
                <w:lang w:val="vi-VN"/>
              </w:rPr>
              <w:t>- Các đồng chí Thứ trưởng (để chỉ đạo);</w:t>
            </w:r>
          </w:p>
          <w:p w14:paraId="7AE7725B" w14:textId="77777777" w:rsidR="006563B8" w:rsidRPr="001B1D9A" w:rsidRDefault="006563B8" w:rsidP="00F1458D">
            <w:pPr>
              <w:pStyle w:val="Default"/>
              <w:spacing w:before="20"/>
              <w:ind w:left="397" w:hanging="397"/>
              <w:rPr>
                <w:color w:val="000000" w:themeColor="text1"/>
                <w:sz w:val="22"/>
                <w:szCs w:val="22"/>
                <w:lang w:val="vi-VN"/>
              </w:rPr>
            </w:pPr>
            <w:r w:rsidRPr="001B1D9A">
              <w:rPr>
                <w:color w:val="000000" w:themeColor="text1"/>
                <w:sz w:val="22"/>
                <w:szCs w:val="22"/>
                <w:lang w:val="vi-VN"/>
              </w:rPr>
              <w:t xml:space="preserve">- Các đơn vị thuộc Bộ </w:t>
            </w:r>
            <w:r w:rsidR="00495C26" w:rsidRPr="001B1D9A">
              <w:rPr>
                <w:color w:val="000000" w:themeColor="text1"/>
                <w:sz w:val="22"/>
                <w:lang w:val="vi-VN"/>
              </w:rPr>
              <w:t>(để thực hiện);</w:t>
            </w:r>
            <w:r w:rsidRPr="001B1D9A">
              <w:rPr>
                <w:color w:val="000000" w:themeColor="text1"/>
                <w:sz w:val="22"/>
                <w:szCs w:val="22"/>
                <w:lang w:val="vi-VN"/>
              </w:rPr>
              <w:t xml:space="preserve"> </w:t>
            </w:r>
          </w:p>
          <w:p w14:paraId="1C1B11E9" w14:textId="6A735D44" w:rsidR="006563B8" w:rsidRPr="001B1D9A" w:rsidRDefault="006563B8" w:rsidP="009C5F95">
            <w:pPr>
              <w:pStyle w:val="Default"/>
              <w:spacing w:before="20"/>
              <w:ind w:left="284" w:hanging="284"/>
              <w:rPr>
                <w:color w:val="000000" w:themeColor="text1"/>
                <w:sz w:val="22"/>
                <w:szCs w:val="22"/>
                <w:lang w:val="vi-VN"/>
              </w:rPr>
            </w:pPr>
            <w:r w:rsidRPr="001B1D9A">
              <w:rPr>
                <w:color w:val="000000" w:themeColor="text1"/>
                <w:sz w:val="22"/>
                <w:szCs w:val="22"/>
                <w:lang w:val="vi-VN"/>
              </w:rPr>
              <w:t>- Công an các tỉnh, thành phố trực thuộ</w:t>
            </w:r>
            <w:r w:rsidR="00581FF7" w:rsidRPr="001B1D9A">
              <w:rPr>
                <w:color w:val="000000" w:themeColor="text1"/>
                <w:sz w:val="22"/>
                <w:szCs w:val="22"/>
              </w:rPr>
              <w:t xml:space="preserve">c </w:t>
            </w:r>
            <w:r w:rsidRPr="001B1D9A">
              <w:rPr>
                <w:color w:val="000000" w:themeColor="text1"/>
                <w:sz w:val="22"/>
                <w:szCs w:val="22"/>
                <w:lang w:val="vi-VN"/>
              </w:rPr>
              <w:t>Trung ương</w:t>
            </w:r>
            <w:r w:rsidR="00495C26" w:rsidRPr="001B1D9A">
              <w:rPr>
                <w:color w:val="000000" w:themeColor="text1"/>
                <w:sz w:val="22"/>
                <w:szCs w:val="22"/>
                <w:lang w:val="vi-VN"/>
              </w:rPr>
              <w:t xml:space="preserve"> </w:t>
            </w:r>
            <w:r w:rsidR="00495C26" w:rsidRPr="001B1D9A">
              <w:rPr>
                <w:color w:val="000000" w:themeColor="text1"/>
                <w:sz w:val="22"/>
                <w:lang w:val="vi-VN"/>
              </w:rPr>
              <w:t>(để thực hiện)</w:t>
            </w:r>
            <w:r w:rsidRPr="001B1D9A">
              <w:rPr>
                <w:color w:val="000000" w:themeColor="text1"/>
                <w:sz w:val="22"/>
                <w:szCs w:val="22"/>
                <w:lang w:val="vi-VN"/>
              </w:rPr>
              <w:t xml:space="preserve">; </w:t>
            </w:r>
          </w:p>
          <w:p w14:paraId="558ACD11" w14:textId="77777777" w:rsidR="006563B8" w:rsidRPr="001B1D9A" w:rsidRDefault="006563B8" w:rsidP="00F1458D">
            <w:pPr>
              <w:pStyle w:val="Default"/>
              <w:spacing w:before="20"/>
              <w:ind w:left="397" w:hanging="397"/>
              <w:rPr>
                <w:color w:val="000000" w:themeColor="text1"/>
                <w:sz w:val="22"/>
                <w:szCs w:val="22"/>
                <w:lang w:val="vi-VN"/>
              </w:rPr>
            </w:pPr>
            <w:r w:rsidRPr="001B1D9A">
              <w:rPr>
                <w:color w:val="000000" w:themeColor="text1"/>
                <w:sz w:val="22"/>
                <w:lang w:val="vi-VN"/>
              </w:rPr>
              <w:t>- Lưu: VT, C05</w:t>
            </w:r>
            <w:r w:rsidR="00844192" w:rsidRPr="001B1D9A">
              <w:rPr>
                <w:color w:val="000000" w:themeColor="text1"/>
                <w:sz w:val="22"/>
                <w:lang w:val="vi-VN"/>
              </w:rPr>
              <w:t>, V03</w:t>
            </w:r>
            <w:r w:rsidRPr="001B1D9A">
              <w:rPr>
                <w:color w:val="000000" w:themeColor="text1"/>
                <w:sz w:val="22"/>
                <w:lang w:val="vi-VN"/>
              </w:rPr>
              <w:t>.</w:t>
            </w:r>
          </w:p>
        </w:tc>
        <w:tc>
          <w:tcPr>
            <w:tcW w:w="1701" w:type="dxa"/>
            <w:vMerge w:val="restart"/>
          </w:tcPr>
          <w:p w14:paraId="48E9F292" w14:textId="77777777" w:rsidR="006563B8" w:rsidRPr="001B1D9A" w:rsidRDefault="006563B8" w:rsidP="003E1158">
            <w:pPr>
              <w:spacing w:before="20"/>
              <w:rPr>
                <w:color w:val="000000" w:themeColor="text1"/>
                <w:sz w:val="22"/>
                <w:lang w:val="vi-VN"/>
              </w:rPr>
            </w:pPr>
          </w:p>
          <w:p w14:paraId="520BAC5F" w14:textId="77777777" w:rsidR="006563B8" w:rsidRPr="001B1D9A" w:rsidRDefault="006563B8" w:rsidP="003E1158">
            <w:pPr>
              <w:spacing w:before="20"/>
              <w:rPr>
                <w:color w:val="000000" w:themeColor="text1"/>
                <w:sz w:val="16"/>
                <w:lang w:val="vi-VN"/>
              </w:rPr>
            </w:pPr>
          </w:p>
          <w:p w14:paraId="24E0907B" w14:textId="77777777" w:rsidR="006563B8" w:rsidRPr="001B1D9A" w:rsidRDefault="006563B8" w:rsidP="003E1158">
            <w:pPr>
              <w:spacing w:before="20"/>
              <w:rPr>
                <w:color w:val="000000" w:themeColor="text1"/>
                <w:sz w:val="16"/>
                <w:lang w:val="vi-VN"/>
              </w:rPr>
            </w:pPr>
          </w:p>
          <w:p w14:paraId="56137B99" w14:textId="77777777" w:rsidR="006563B8" w:rsidRPr="001B1D9A" w:rsidRDefault="006563B8" w:rsidP="003E1158">
            <w:pPr>
              <w:spacing w:before="20"/>
              <w:rPr>
                <w:color w:val="000000" w:themeColor="text1"/>
                <w:sz w:val="22"/>
                <w:lang w:val="vi-VN"/>
              </w:rPr>
            </w:pPr>
          </w:p>
          <w:p w14:paraId="44799045" w14:textId="77777777" w:rsidR="006563B8" w:rsidRPr="001B1D9A" w:rsidRDefault="006563B8" w:rsidP="003E1158">
            <w:pPr>
              <w:spacing w:before="20"/>
              <w:rPr>
                <w:color w:val="000000" w:themeColor="text1"/>
                <w:sz w:val="22"/>
                <w:lang w:val="vi-VN"/>
              </w:rPr>
            </w:pPr>
          </w:p>
        </w:tc>
        <w:tc>
          <w:tcPr>
            <w:tcW w:w="3656" w:type="dxa"/>
          </w:tcPr>
          <w:p w14:paraId="06A0924B" w14:textId="77777777" w:rsidR="006563B8" w:rsidRPr="001B1D9A" w:rsidRDefault="006563B8" w:rsidP="003257F2">
            <w:pPr>
              <w:jc w:val="both"/>
              <w:rPr>
                <w:color w:val="000000" w:themeColor="text1"/>
                <w:sz w:val="22"/>
                <w:lang w:val="vi-VN"/>
              </w:rPr>
            </w:pPr>
          </w:p>
          <w:p w14:paraId="5918F7F3" w14:textId="77777777" w:rsidR="006563B8" w:rsidRPr="001B1D9A" w:rsidRDefault="006563B8" w:rsidP="003257F2">
            <w:pPr>
              <w:jc w:val="both"/>
              <w:rPr>
                <w:color w:val="000000" w:themeColor="text1"/>
                <w:sz w:val="22"/>
                <w:lang w:val="vi-VN"/>
              </w:rPr>
            </w:pPr>
          </w:p>
          <w:p w14:paraId="2DED01AA" w14:textId="77777777" w:rsidR="006563B8" w:rsidRPr="001B1D9A" w:rsidRDefault="006563B8" w:rsidP="003257F2">
            <w:pPr>
              <w:jc w:val="both"/>
              <w:rPr>
                <w:color w:val="000000" w:themeColor="text1"/>
                <w:sz w:val="22"/>
                <w:lang w:val="vi-VN"/>
              </w:rPr>
            </w:pPr>
          </w:p>
          <w:p w14:paraId="7865AF2C" w14:textId="77777777" w:rsidR="006563B8" w:rsidRPr="001B1D9A" w:rsidRDefault="006563B8" w:rsidP="00216177">
            <w:pPr>
              <w:spacing w:line="120" w:lineRule="auto"/>
              <w:jc w:val="both"/>
              <w:rPr>
                <w:color w:val="000000" w:themeColor="text1"/>
                <w:sz w:val="22"/>
                <w:lang w:val="vi-VN"/>
              </w:rPr>
            </w:pPr>
          </w:p>
          <w:p w14:paraId="6FFE11B5" w14:textId="77777777" w:rsidR="006563B8" w:rsidRPr="001B1D9A" w:rsidRDefault="006563B8" w:rsidP="00216177">
            <w:pPr>
              <w:spacing w:line="120" w:lineRule="auto"/>
              <w:jc w:val="both"/>
              <w:rPr>
                <w:color w:val="000000" w:themeColor="text1"/>
                <w:sz w:val="22"/>
                <w:lang w:val="vi-VN"/>
              </w:rPr>
            </w:pPr>
          </w:p>
          <w:p w14:paraId="00FA4E29" w14:textId="77777777" w:rsidR="00033359" w:rsidRPr="001B1D9A" w:rsidRDefault="00033359" w:rsidP="00216177">
            <w:pPr>
              <w:spacing w:line="120" w:lineRule="auto"/>
              <w:jc w:val="both"/>
              <w:rPr>
                <w:color w:val="000000" w:themeColor="text1"/>
                <w:sz w:val="22"/>
                <w:lang w:val="vi-VN"/>
              </w:rPr>
            </w:pPr>
          </w:p>
          <w:p w14:paraId="1D9522AF" w14:textId="77777777" w:rsidR="008C4B88" w:rsidRPr="001B1D9A" w:rsidRDefault="008C4B88" w:rsidP="00216177">
            <w:pPr>
              <w:spacing w:line="120" w:lineRule="auto"/>
              <w:jc w:val="both"/>
              <w:rPr>
                <w:color w:val="000000" w:themeColor="text1"/>
                <w:sz w:val="22"/>
                <w:lang w:val="vi-VN"/>
              </w:rPr>
            </w:pPr>
          </w:p>
          <w:p w14:paraId="7D60585B" w14:textId="77777777" w:rsidR="00033359" w:rsidRPr="001B1D9A" w:rsidRDefault="00033359" w:rsidP="00216177">
            <w:pPr>
              <w:spacing w:line="120" w:lineRule="auto"/>
              <w:jc w:val="both"/>
              <w:rPr>
                <w:color w:val="000000" w:themeColor="text1"/>
                <w:sz w:val="22"/>
                <w:lang w:val="vi-VN"/>
              </w:rPr>
            </w:pPr>
          </w:p>
          <w:p w14:paraId="742A9D05" w14:textId="77777777" w:rsidR="006563B8" w:rsidRPr="001B1D9A" w:rsidRDefault="006563B8" w:rsidP="00216177">
            <w:pPr>
              <w:spacing w:line="120" w:lineRule="auto"/>
              <w:jc w:val="both"/>
              <w:rPr>
                <w:color w:val="000000" w:themeColor="text1"/>
                <w:sz w:val="22"/>
                <w:lang w:val="vi-VN"/>
              </w:rPr>
            </w:pPr>
          </w:p>
          <w:p w14:paraId="21D6B816" w14:textId="77777777" w:rsidR="006563B8" w:rsidRPr="001B1D9A" w:rsidRDefault="006563B8" w:rsidP="00216177">
            <w:pPr>
              <w:spacing w:line="120" w:lineRule="auto"/>
              <w:jc w:val="both"/>
              <w:rPr>
                <w:color w:val="000000" w:themeColor="text1"/>
                <w:sz w:val="22"/>
                <w:lang w:val="vi-VN"/>
              </w:rPr>
            </w:pPr>
          </w:p>
        </w:tc>
      </w:tr>
      <w:tr w:rsidR="00E5266D" w:rsidRPr="001B1D9A" w14:paraId="6F938125" w14:textId="77777777" w:rsidTr="004E6948">
        <w:trPr>
          <w:jc w:val="center"/>
        </w:trPr>
        <w:tc>
          <w:tcPr>
            <w:tcW w:w="3828" w:type="dxa"/>
            <w:vMerge/>
          </w:tcPr>
          <w:p w14:paraId="33757762" w14:textId="77777777" w:rsidR="006563B8" w:rsidRPr="001B1D9A" w:rsidRDefault="006563B8" w:rsidP="00AE6778">
            <w:pPr>
              <w:pStyle w:val="Default"/>
              <w:spacing w:before="20"/>
              <w:rPr>
                <w:color w:val="000000" w:themeColor="text1"/>
                <w:sz w:val="22"/>
                <w:lang w:val="vi-VN"/>
              </w:rPr>
            </w:pPr>
          </w:p>
        </w:tc>
        <w:tc>
          <w:tcPr>
            <w:tcW w:w="1701" w:type="dxa"/>
            <w:vMerge/>
          </w:tcPr>
          <w:p w14:paraId="3C71ACC4" w14:textId="77777777" w:rsidR="006563B8" w:rsidRPr="001B1D9A" w:rsidRDefault="006563B8" w:rsidP="00AE6778">
            <w:pPr>
              <w:pStyle w:val="Default"/>
              <w:spacing w:before="20"/>
              <w:rPr>
                <w:color w:val="000000" w:themeColor="text1"/>
                <w:sz w:val="22"/>
                <w:lang w:val="vi-VN"/>
              </w:rPr>
            </w:pPr>
          </w:p>
        </w:tc>
        <w:tc>
          <w:tcPr>
            <w:tcW w:w="3656" w:type="dxa"/>
            <w:vAlign w:val="bottom"/>
          </w:tcPr>
          <w:p w14:paraId="6FFD9D96" w14:textId="77777777" w:rsidR="006563B8" w:rsidRPr="001B1D9A" w:rsidRDefault="006563B8" w:rsidP="003257F2">
            <w:pPr>
              <w:spacing w:before="120"/>
              <w:jc w:val="center"/>
              <w:rPr>
                <w:b/>
                <w:color w:val="000000" w:themeColor="text1"/>
                <w:sz w:val="26"/>
                <w:lang w:val="vi-VN"/>
              </w:rPr>
            </w:pPr>
            <w:r w:rsidRPr="001B1D9A">
              <w:rPr>
                <w:b/>
                <w:color w:val="000000" w:themeColor="text1"/>
                <w:sz w:val="26"/>
                <w:lang w:val="vi-VN"/>
              </w:rPr>
              <w:t>Đại tướng Tô Lâm</w:t>
            </w:r>
          </w:p>
        </w:tc>
      </w:tr>
    </w:tbl>
    <w:p w14:paraId="08CE59D0" w14:textId="77777777" w:rsidR="0024361A" w:rsidRPr="001B1D9A" w:rsidRDefault="0024361A" w:rsidP="00826950">
      <w:pPr>
        <w:spacing w:before="120" w:after="0" w:line="264" w:lineRule="auto"/>
        <w:jc w:val="both"/>
        <w:rPr>
          <w:color w:val="000000" w:themeColor="text1"/>
          <w:sz w:val="26"/>
          <w:szCs w:val="26"/>
        </w:rPr>
      </w:pPr>
    </w:p>
    <w:sectPr w:rsidR="0024361A" w:rsidRPr="001B1D9A" w:rsidSect="006732AC">
      <w:headerReference w:type="default" r:id="rId9"/>
      <w:footerReference w:type="default" r:id="rId10"/>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E984E" w14:textId="77777777" w:rsidR="00B57191" w:rsidRDefault="00B57191" w:rsidP="00D12C6D">
      <w:pPr>
        <w:spacing w:after="0" w:line="240" w:lineRule="auto"/>
      </w:pPr>
      <w:r>
        <w:separator/>
      </w:r>
    </w:p>
  </w:endnote>
  <w:endnote w:type="continuationSeparator" w:id="0">
    <w:p w14:paraId="4F9F3367" w14:textId="77777777" w:rsidR="00B57191" w:rsidRDefault="00B57191" w:rsidP="00D1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75494" w14:textId="77777777" w:rsidR="000257B1" w:rsidRPr="00104871" w:rsidRDefault="000257B1" w:rsidP="00104871">
    <w:pPr>
      <w:pStyle w:val="Footer"/>
      <w:jc w:val="right"/>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EC1C3" w14:textId="77777777" w:rsidR="00B57191" w:rsidRDefault="00B57191" w:rsidP="00D12C6D">
      <w:pPr>
        <w:spacing w:after="0" w:line="240" w:lineRule="auto"/>
      </w:pPr>
      <w:r>
        <w:separator/>
      </w:r>
    </w:p>
  </w:footnote>
  <w:footnote w:type="continuationSeparator" w:id="0">
    <w:p w14:paraId="600AA1C8" w14:textId="77777777" w:rsidR="00B57191" w:rsidRDefault="00B57191" w:rsidP="00D12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63896"/>
      <w:docPartObj>
        <w:docPartGallery w:val="Page Numbers (Top of Page)"/>
        <w:docPartUnique/>
      </w:docPartObj>
    </w:sdtPr>
    <w:sdtEndPr>
      <w:rPr>
        <w:noProof/>
      </w:rPr>
    </w:sdtEndPr>
    <w:sdtContent>
      <w:p w14:paraId="758AA879" w14:textId="3E005521" w:rsidR="000257B1" w:rsidRDefault="000257B1" w:rsidP="002B3066">
        <w:pPr>
          <w:pStyle w:val="Header"/>
          <w:jc w:val="center"/>
        </w:pPr>
        <w:r w:rsidRPr="002B3066">
          <w:rPr>
            <w:sz w:val="26"/>
          </w:rPr>
          <w:fldChar w:fldCharType="begin"/>
        </w:r>
        <w:r w:rsidRPr="002B3066">
          <w:rPr>
            <w:sz w:val="26"/>
          </w:rPr>
          <w:instrText xml:space="preserve"> PAGE   \* MERGEFORMAT </w:instrText>
        </w:r>
        <w:r w:rsidRPr="002B3066">
          <w:rPr>
            <w:sz w:val="26"/>
          </w:rPr>
          <w:fldChar w:fldCharType="separate"/>
        </w:r>
        <w:r w:rsidR="007E25CA">
          <w:rPr>
            <w:noProof/>
            <w:sz w:val="26"/>
          </w:rPr>
          <w:t>2</w:t>
        </w:r>
        <w:r w:rsidRPr="002B3066">
          <w:rPr>
            <w:noProof/>
            <w:sz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2B4"/>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98245E1"/>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BB55CDB"/>
    <w:multiLevelType w:val="hybridMultilevel"/>
    <w:tmpl w:val="050ABC0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71D582B"/>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A450BB2"/>
    <w:multiLevelType w:val="hybridMultilevel"/>
    <w:tmpl w:val="43547F80"/>
    <w:lvl w:ilvl="0" w:tplc="042A000F">
      <w:start w:val="1"/>
      <w:numFmt w:val="decimal"/>
      <w:lvlText w:val="%1."/>
      <w:lvlJc w:val="left"/>
      <w:pPr>
        <w:ind w:left="107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8712CF0"/>
    <w:multiLevelType w:val="hybridMultilevel"/>
    <w:tmpl w:val="25C67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D5"/>
    <w:rsid w:val="00000BE4"/>
    <w:rsid w:val="000028E0"/>
    <w:rsid w:val="000031C2"/>
    <w:rsid w:val="0000483E"/>
    <w:rsid w:val="00005C08"/>
    <w:rsid w:val="00007038"/>
    <w:rsid w:val="0000775F"/>
    <w:rsid w:val="00012AA7"/>
    <w:rsid w:val="00012AC4"/>
    <w:rsid w:val="00012F92"/>
    <w:rsid w:val="00013D60"/>
    <w:rsid w:val="00013ED5"/>
    <w:rsid w:val="00015CF4"/>
    <w:rsid w:val="00016C24"/>
    <w:rsid w:val="000210EF"/>
    <w:rsid w:val="00022D62"/>
    <w:rsid w:val="000257B1"/>
    <w:rsid w:val="000258D8"/>
    <w:rsid w:val="00033359"/>
    <w:rsid w:val="00033F14"/>
    <w:rsid w:val="00035883"/>
    <w:rsid w:val="00036922"/>
    <w:rsid w:val="0004174D"/>
    <w:rsid w:val="00042D44"/>
    <w:rsid w:val="000461DC"/>
    <w:rsid w:val="0004660F"/>
    <w:rsid w:val="00046D7D"/>
    <w:rsid w:val="00051506"/>
    <w:rsid w:val="000536F1"/>
    <w:rsid w:val="000537DF"/>
    <w:rsid w:val="000538F7"/>
    <w:rsid w:val="000603BC"/>
    <w:rsid w:val="0006206F"/>
    <w:rsid w:val="00062244"/>
    <w:rsid w:val="00065117"/>
    <w:rsid w:val="00075864"/>
    <w:rsid w:val="000777B9"/>
    <w:rsid w:val="000857FF"/>
    <w:rsid w:val="00085E41"/>
    <w:rsid w:val="000959F7"/>
    <w:rsid w:val="00096502"/>
    <w:rsid w:val="00097ECE"/>
    <w:rsid w:val="000A2A09"/>
    <w:rsid w:val="000A3693"/>
    <w:rsid w:val="000A788C"/>
    <w:rsid w:val="000A7DE0"/>
    <w:rsid w:val="000B11D5"/>
    <w:rsid w:val="000B2B88"/>
    <w:rsid w:val="000B570C"/>
    <w:rsid w:val="000B63DD"/>
    <w:rsid w:val="000C4310"/>
    <w:rsid w:val="000D54F1"/>
    <w:rsid w:val="000D56F7"/>
    <w:rsid w:val="000E332E"/>
    <w:rsid w:val="000E399E"/>
    <w:rsid w:val="000E7FF0"/>
    <w:rsid w:val="000F003A"/>
    <w:rsid w:val="000F084C"/>
    <w:rsid w:val="000F12C0"/>
    <w:rsid w:val="000F51A7"/>
    <w:rsid w:val="000F525E"/>
    <w:rsid w:val="000F55EC"/>
    <w:rsid w:val="00102651"/>
    <w:rsid w:val="00102C6E"/>
    <w:rsid w:val="00104871"/>
    <w:rsid w:val="00106D9F"/>
    <w:rsid w:val="001071E3"/>
    <w:rsid w:val="0011279D"/>
    <w:rsid w:val="001130F1"/>
    <w:rsid w:val="00116104"/>
    <w:rsid w:val="00123887"/>
    <w:rsid w:val="00123F1A"/>
    <w:rsid w:val="001241AD"/>
    <w:rsid w:val="00130DA7"/>
    <w:rsid w:val="00131D52"/>
    <w:rsid w:val="00132B3B"/>
    <w:rsid w:val="0013402A"/>
    <w:rsid w:val="00134110"/>
    <w:rsid w:val="00142B0A"/>
    <w:rsid w:val="00145EBA"/>
    <w:rsid w:val="001544C4"/>
    <w:rsid w:val="0016206A"/>
    <w:rsid w:val="00164D23"/>
    <w:rsid w:val="00170F2D"/>
    <w:rsid w:val="00173645"/>
    <w:rsid w:val="00173848"/>
    <w:rsid w:val="00173D2D"/>
    <w:rsid w:val="00173EDC"/>
    <w:rsid w:val="0017465B"/>
    <w:rsid w:val="0017559F"/>
    <w:rsid w:val="0017797D"/>
    <w:rsid w:val="00181A32"/>
    <w:rsid w:val="00183564"/>
    <w:rsid w:val="0018396A"/>
    <w:rsid w:val="0019186D"/>
    <w:rsid w:val="00194491"/>
    <w:rsid w:val="001A1E1C"/>
    <w:rsid w:val="001A6380"/>
    <w:rsid w:val="001A7287"/>
    <w:rsid w:val="001A7A3C"/>
    <w:rsid w:val="001B1D9A"/>
    <w:rsid w:val="001B228D"/>
    <w:rsid w:val="001B39AE"/>
    <w:rsid w:val="001C0A3D"/>
    <w:rsid w:val="001C1D02"/>
    <w:rsid w:val="001C2A4C"/>
    <w:rsid w:val="001C460E"/>
    <w:rsid w:val="001C5370"/>
    <w:rsid w:val="001C7672"/>
    <w:rsid w:val="001D4797"/>
    <w:rsid w:val="001D567B"/>
    <w:rsid w:val="001D5C1A"/>
    <w:rsid w:val="001D6002"/>
    <w:rsid w:val="001D68F4"/>
    <w:rsid w:val="001E03E1"/>
    <w:rsid w:val="001E0529"/>
    <w:rsid w:val="001E5F33"/>
    <w:rsid w:val="001F067D"/>
    <w:rsid w:val="001F0C6B"/>
    <w:rsid w:val="001F0FF7"/>
    <w:rsid w:val="001F5505"/>
    <w:rsid w:val="001F669C"/>
    <w:rsid w:val="001F72C8"/>
    <w:rsid w:val="002009AB"/>
    <w:rsid w:val="0020141F"/>
    <w:rsid w:val="002059CB"/>
    <w:rsid w:val="00207F9C"/>
    <w:rsid w:val="0021080C"/>
    <w:rsid w:val="00211343"/>
    <w:rsid w:val="00211514"/>
    <w:rsid w:val="00212659"/>
    <w:rsid w:val="002129F0"/>
    <w:rsid w:val="002141CB"/>
    <w:rsid w:val="00216177"/>
    <w:rsid w:val="0021648D"/>
    <w:rsid w:val="00217F06"/>
    <w:rsid w:val="0022015E"/>
    <w:rsid w:val="002209B3"/>
    <w:rsid w:val="00221C01"/>
    <w:rsid w:val="00224E51"/>
    <w:rsid w:val="00225FE6"/>
    <w:rsid w:val="00227098"/>
    <w:rsid w:val="00232288"/>
    <w:rsid w:val="002343BD"/>
    <w:rsid w:val="0023765B"/>
    <w:rsid w:val="0024361A"/>
    <w:rsid w:val="002516B9"/>
    <w:rsid w:val="00261A09"/>
    <w:rsid w:val="0026230C"/>
    <w:rsid w:val="00263177"/>
    <w:rsid w:val="00263D22"/>
    <w:rsid w:val="00272F8D"/>
    <w:rsid w:val="00276BBE"/>
    <w:rsid w:val="00282538"/>
    <w:rsid w:val="00286131"/>
    <w:rsid w:val="00287721"/>
    <w:rsid w:val="00287F60"/>
    <w:rsid w:val="00290544"/>
    <w:rsid w:val="00294F02"/>
    <w:rsid w:val="00296106"/>
    <w:rsid w:val="0029686D"/>
    <w:rsid w:val="002A0204"/>
    <w:rsid w:val="002A334F"/>
    <w:rsid w:val="002A4A35"/>
    <w:rsid w:val="002A55E1"/>
    <w:rsid w:val="002B25A6"/>
    <w:rsid w:val="002B3066"/>
    <w:rsid w:val="002B43C6"/>
    <w:rsid w:val="002B43CA"/>
    <w:rsid w:val="002B6CA9"/>
    <w:rsid w:val="002B739C"/>
    <w:rsid w:val="002B76B2"/>
    <w:rsid w:val="002C0198"/>
    <w:rsid w:val="002C4664"/>
    <w:rsid w:val="002C5208"/>
    <w:rsid w:val="002C5D38"/>
    <w:rsid w:val="002D1293"/>
    <w:rsid w:val="002D1B6F"/>
    <w:rsid w:val="002D29D1"/>
    <w:rsid w:val="002D42E0"/>
    <w:rsid w:val="002E2F9D"/>
    <w:rsid w:val="002F0081"/>
    <w:rsid w:val="002F34B3"/>
    <w:rsid w:val="002F580E"/>
    <w:rsid w:val="0030169F"/>
    <w:rsid w:val="0030232C"/>
    <w:rsid w:val="00303771"/>
    <w:rsid w:val="00304471"/>
    <w:rsid w:val="0030701C"/>
    <w:rsid w:val="003072B7"/>
    <w:rsid w:val="00317C24"/>
    <w:rsid w:val="0032140B"/>
    <w:rsid w:val="00322808"/>
    <w:rsid w:val="003257F2"/>
    <w:rsid w:val="00331A75"/>
    <w:rsid w:val="00334BDD"/>
    <w:rsid w:val="003456E8"/>
    <w:rsid w:val="00351000"/>
    <w:rsid w:val="00353BE3"/>
    <w:rsid w:val="00355B7B"/>
    <w:rsid w:val="00357F6C"/>
    <w:rsid w:val="0036013C"/>
    <w:rsid w:val="00362590"/>
    <w:rsid w:val="0036387E"/>
    <w:rsid w:val="003653FD"/>
    <w:rsid w:val="00365A9F"/>
    <w:rsid w:val="00365FA5"/>
    <w:rsid w:val="00367859"/>
    <w:rsid w:val="00371580"/>
    <w:rsid w:val="0037384C"/>
    <w:rsid w:val="0038060F"/>
    <w:rsid w:val="003810C8"/>
    <w:rsid w:val="00390190"/>
    <w:rsid w:val="00390B17"/>
    <w:rsid w:val="00391269"/>
    <w:rsid w:val="00392A1A"/>
    <w:rsid w:val="003950F1"/>
    <w:rsid w:val="00395F6C"/>
    <w:rsid w:val="003970B3"/>
    <w:rsid w:val="003A0C3E"/>
    <w:rsid w:val="003A5976"/>
    <w:rsid w:val="003A7606"/>
    <w:rsid w:val="003B0ADB"/>
    <w:rsid w:val="003B1B18"/>
    <w:rsid w:val="003B37B5"/>
    <w:rsid w:val="003B46B4"/>
    <w:rsid w:val="003B7929"/>
    <w:rsid w:val="003B7F28"/>
    <w:rsid w:val="003C0BA8"/>
    <w:rsid w:val="003C0F61"/>
    <w:rsid w:val="003C60ED"/>
    <w:rsid w:val="003D096C"/>
    <w:rsid w:val="003D1D67"/>
    <w:rsid w:val="003D219F"/>
    <w:rsid w:val="003D303C"/>
    <w:rsid w:val="003D5359"/>
    <w:rsid w:val="003E0C8E"/>
    <w:rsid w:val="003E1158"/>
    <w:rsid w:val="003E24A9"/>
    <w:rsid w:val="003E30BD"/>
    <w:rsid w:val="003E78E8"/>
    <w:rsid w:val="003F00A4"/>
    <w:rsid w:val="003F1349"/>
    <w:rsid w:val="003F605B"/>
    <w:rsid w:val="003F7334"/>
    <w:rsid w:val="004018C2"/>
    <w:rsid w:val="0040252B"/>
    <w:rsid w:val="00403CD3"/>
    <w:rsid w:val="00407289"/>
    <w:rsid w:val="004116C1"/>
    <w:rsid w:val="004129F6"/>
    <w:rsid w:val="004143ED"/>
    <w:rsid w:val="00414CEE"/>
    <w:rsid w:val="004153D7"/>
    <w:rsid w:val="0041766A"/>
    <w:rsid w:val="00420AA1"/>
    <w:rsid w:val="00421558"/>
    <w:rsid w:val="00421B8E"/>
    <w:rsid w:val="00425EF8"/>
    <w:rsid w:val="0043251E"/>
    <w:rsid w:val="00433BBE"/>
    <w:rsid w:val="00433D16"/>
    <w:rsid w:val="00435E8E"/>
    <w:rsid w:val="004378FF"/>
    <w:rsid w:val="00440DE3"/>
    <w:rsid w:val="00441A06"/>
    <w:rsid w:val="00443342"/>
    <w:rsid w:val="00445CE8"/>
    <w:rsid w:val="00446AAA"/>
    <w:rsid w:val="00451144"/>
    <w:rsid w:val="0045249E"/>
    <w:rsid w:val="004527FC"/>
    <w:rsid w:val="00452DB5"/>
    <w:rsid w:val="0045688E"/>
    <w:rsid w:val="00461D9D"/>
    <w:rsid w:val="00462689"/>
    <w:rsid w:val="00462BD2"/>
    <w:rsid w:val="00463568"/>
    <w:rsid w:val="00463EE6"/>
    <w:rsid w:val="00464A8D"/>
    <w:rsid w:val="00474E14"/>
    <w:rsid w:val="00475398"/>
    <w:rsid w:val="004756C3"/>
    <w:rsid w:val="0048025A"/>
    <w:rsid w:val="004814FC"/>
    <w:rsid w:val="004859B0"/>
    <w:rsid w:val="004865C4"/>
    <w:rsid w:val="004877F8"/>
    <w:rsid w:val="0049046E"/>
    <w:rsid w:val="004942C5"/>
    <w:rsid w:val="0049464C"/>
    <w:rsid w:val="00495978"/>
    <w:rsid w:val="00495C26"/>
    <w:rsid w:val="00495D31"/>
    <w:rsid w:val="00495F8C"/>
    <w:rsid w:val="004B15AF"/>
    <w:rsid w:val="004B584A"/>
    <w:rsid w:val="004B7258"/>
    <w:rsid w:val="004C14A6"/>
    <w:rsid w:val="004C345E"/>
    <w:rsid w:val="004C3BC6"/>
    <w:rsid w:val="004C4C2E"/>
    <w:rsid w:val="004C4E3D"/>
    <w:rsid w:val="004D157A"/>
    <w:rsid w:val="004D34F2"/>
    <w:rsid w:val="004D66FF"/>
    <w:rsid w:val="004D753B"/>
    <w:rsid w:val="004D79D3"/>
    <w:rsid w:val="004E07F7"/>
    <w:rsid w:val="004E15A8"/>
    <w:rsid w:val="004E5F40"/>
    <w:rsid w:val="004E6948"/>
    <w:rsid w:val="004F2EAF"/>
    <w:rsid w:val="004F3277"/>
    <w:rsid w:val="004F3B82"/>
    <w:rsid w:val="004F3D22"/>
    <w:rsid w:val="004F46D2"/>
    <w:rsid w:val="004F4FC1"/>
    <w:rsid w:val="00500214"/>
    <w:rsid w:val="00500740"/>
    <w:rsid w:val="00501234"/>
    <w:rsid w:val="0050179E"/>
    <w:rsid w:val="005101DB"/>
    <w:rsid w:val="005118EB"/>
    <w:rsid w:val="00512358"/>
    <w:rsid w:val="00512495"/>
    <w:rsid w:val="00516A71"/>
    <w:rsid w:val="00516DB5"/>
    <w:rsid w:val="005210CE"/>
    <w:rsid w:val="005238DF"/>
    <w:rsid w:val="00524E38"/>
    <w:rsid w:val="005256F0"/>
    <w:rsid w:val="00527406"/>
    <w:rsid w:val="00527E5B"/>
    <w:rsid w:val="005325C9"/>
    <w:rsid w:val="0053304C"/>
    <w:rsid w:val="00533105"/>
    <w:rsid w:val="0053338C"/>
    <w:rsid w:val="00534ECC"/>
    <w:rsid w:val="0053529E"/>
    <w:rsid w:val="00536B89"/>
    <w:rsid w:val="00545519"/>
    <w:rsid w:val="00552A03"/>
    <w:rsid w:val="0056188C"/>
    <w:rsid w:val="005625E8"/>
    <w:rsid w:val="005655F0"/>
    <w:rsid w:val="00566331"/>
    <w:rsid w:val="0057299D"/>
    <w:rsid w:val="00573859"/>
    <w:rsid w:val="0057449B"/>
    <w:rsid w:val="00581FF7"/>
    <w:rsid w:val="0058251E"/>
    <w:rsid w:val="005867B8"/>
    <w:rsid w:val="00593139"/>
    <w:rsid w:val="0059519A"/>
    <w:rsid w:val="00596568"/>
    <w:rsid w:val="00596A39"/>
    <w:rsid w:val="005A4292"/>
    <w:rsid w:val="005A5C5C"/>
    <w:rsid w:val="005B0C66"/>
    <w:rsid w:val="005B10B9"/>
    <w:rsid w:val="005B164B"/>
    <w:rsid w:val="005B31E5"/>
    <w:rsid w:val="005B3E70"/>
    <w:rsid w:val="005B4DBC"/>
    <w:rsid w:val="005B593E"/>
    <w:rsid w:val="005B6AC8"/>
    <w:rsid w:val="005C1850"/>
    <w:rsid w:val="005C4D4E"/>
    <w:rsid w:val="005C4E9A"/>
    <w:rsid w:val="005C5D3E"/>
    <w:rsid w:val="005D348B"/>
    <w:rsid w:val="005D3B7A"/>
    <w:rsid w:val="005D5AF8"/>
    <w:rsid w:val="005D78D8"/>
    <w:rsid w:val="005E3318"/>
    <w:rsid w:val="005E4507"/>
    <w:rsid w:val="005E4A45"/>
    <w:rsid w:val="005E68CF"/>
    <w:rsid w:val="005E6C05"/>
    <w:rsid w:val="0060072F"/>
    <w:rsid w:val="00600DAB"/>
    <w:rsid w:val="00606582"/>
    <w:rsid w:val="006102A4"/>
    <w:rsid w:val="006165D2"/>
    <w:rsid w:val="00616C93"/>
    <w:rsid w:val="006200A2"/>
    <w:rsid w:val="006226E6"/>
    <w:rsid w:val="00624242"/>
    <w:rsid w:val="00626E4C"/>
    <w:rsid w:val="006301C1"/>
    <w:rsid w:val="00633033"/>
    <w:rsid w:val="00635BE7"/>
    <w:rsid w:val="00644EA7"/>
    <w:rsid w:val="00647BC9"/>
    <w:rsid w:val="00650051"/>
    <w:rsid w:val="00651F5F"/>
    <w:rsid w:val="006530EA"/>
    <w:rsid w:val="006563B8"/>
    <w:rsid w:val="006572C3"/>
    <w:rsid w:val="006603FD"/>
    <w:rsid w:val="00664DCE"/>
    <w:rsid w:val="00671807"/>
    <w:rsid w:val="00671D9F"/>
    <w:rsid w:val="006732AC"/>
    <w:rsid w:val="00677C7C"/>
    <w:rsid w:val="00681103"/>
    <w:rsid w:val="00681884"/>
    <w:rsid w:val="006825F3"/>
    <w:rsid w:val="00684729"/>
    <w:rsid w:val="00685FF5"/>
    <w:rsid w:val="0069145C"/>
    <w:rsid w:val="00692505"/>
    <w:rsid w:val="00694183"/>
    <w:rsid w:val="00694C3A"/>
    <w:rsid w:val="00696A32"/>
    <w:rsid w:val="006A29E0"/>
    <w:rsid w:val="006A2DFF"/>
    <w:rsid w:val="006A2E8E"/>
    <w:rsid w:val="006B0772"/>
    <w:rsid w:val="006B1D93"/>
    <w:rsid w:val="006B34FD"/>
    <w:rsid w:val="006B61EA"/>
    <w:rsid w:val="006C01F8"/>
    <w:rsid w:val="006D0E7B"/>
    <w:rsid w:val="006E130B"/>
    <w:rsid w:val="006E4644"/>
    <w:rsid w:val="006E65C7"/>
    <w:rsid w:val="006F342E"/>
    <w:rsid w:val="00701668"/>
    <w:rsid w:val="00701872"/>
    <w:rsid w:val="00704271"/>
    <w:rsid w:val="00710737"/>
    <w:rsid w:val="00712773"/>
    <w:rsid w:val="007168B7"/>
    <w:rsid w:val="00716DD8"/>
    <w:rsid w:val="00731B87"/>
    <w:rsid w:val="00734373"/>
    <w:rsid w:val="007468AE"/>
    <w:rsid w:val="00746E5A"/>
    <w:rsid w:val="00755D60"/>
    <w:rsid w:val="007631E1"/>
    <w:rsid w:val="00763773"/>
    <w:rsid w:val="00767B6F"/>
    <w:rsid w:val="00767C37"/>
    <w:rsid w:val="007755F3"/>
    <w:rsid w:val="00775D19"/>
    <w:rsid w:val="00780472"/>
    <w:rsid w:val="00780D7A"/>
    <w:rsid w:val="00781566"/>
    <w:rsid w:val="0078197B"/>
    <w:rsid w:val="00784208"/>
    <w:rsid w:val="0078451D"/>
    <w:rsid w:val="00784ABD"/>
    <w:rsid w:val="007851E7"/>
    <w:rsid w:val="0079269A"/>
    <w:rsid w:val="007942A9"/>
    <w:rsid w:val="007950A8"/>
    <w:rsid w:val="007A04E9"/>
    <w:rsid w:val="007A0554"/>
    <w:rsid w:val="007A2F04"/>
    <w:rsid w:val="007A3DB6"/>
    <w:rsid w:val="007A59F7"/>
    <w:rsid w:val="007B3B82"/>
    <w:rsid w:val="007B3F4F"/>
    <w:rsid w:val="007C2D41"/>
    <w:rsid w:val="007C407D"/>
    <w:rsid w:val="007D0F66"/>
    <w:rsid w:val="007D15B3"/>
    <w:rsid w:val="007D3BEC"/>
    <w:rsid w:val="007D461C"/>
    <w:rsid w:val="007D768B"/>
    <w:rsid w:val="007E1070"/>
    <w:rsid w:val="007E204E"/>
    <w:rsid w:val="007E25CA"/>
    <w:rsid w:val="007E687E"/>
    <w:rsid w:val="007F1FCF"/>
    <w:rsid w:val="007F29BA"/>
    <w:rsid w:val="00801010"/>
    <w:rsid w:val="0080101C"/>
    <w:rsid w:val="0080207C"/>
    <w:rsid w:val="00804CA4"/>
    <w:rsid w:val="008062B9"/>
    <w:rsid w:val="00806515"/>
    <w:rsid w:val="008071F1"/>
    <w:rsid w:val="008115E7"/>
    <w:rsid w:val="00813DDB"/>
    <w:rsid w:val="00817653"/>
    <w:rsid w:val="008202C3"/>
    <w:rsid w:val="00820D53"/>
    <w:rsid w:val="00823648"/>
    <w:rsid w:val="00826950"/>
    <w:rsid w:val="0083105B"/>
    <w:rsid w:val="00831C90"/>
    <w:rsid w:val="008351F6"/>
    <w:rsid w:val="00841FEB"/>
    <w:rsid w:val="00844192"/>
    <w:rsid w:val="00845972"/>
    <w:rsid w:val="008462AC"/>
    <w:rsid w:val="00853E72"/>
    <w:rsid w:val="008617F9"/>
    <w:rsid w:val="00862ECF"/>
    <w:rsid w:val="008644FF"/>
    <w:rsid w:val="00870227"/>
    <w:rsid w:val="00870D47"/>
    <w:rsid w:val="00872F62"/>
    <w:rsid w:val="00874E41"/>
    <w:rsid w:val="00877FBD"/>
    <w:rsid w:val="008837AA"/>
    <w:rsid w:val="00886C82"/>
    <w:rsid w:val="008926A6"/>
    <w:rsid w:val="00892E19"/>
    <w:rsid w:val="008948E0"/>
    <w:rsid w:val="00894A8D"/>
    <w:rsid w:val="008967AC"/>
    <w:rsid w:val="008A08C9"/>
    <w:rsid w:val="008B1680"/>
    <w:rsid w:val="008B205A"/>
    <w:rsid w:val="008B3DBE"/>
    <w:rsid w:val="008B7E36"/>
    <w:rsid w:val="008C319B"/>
    <w:rsid w:val="008C3E3B"/>
    <w:rsid w:val="008C414E"/>
    <w:rsid w:val="008C4B88"/>
    <w:rsid w:val="008D3C42"/>
    <w:rsid w:val="008D6208"/>
    <w:rsid w:val="008E051A"/>
    <w:rsid w:val="008E24B3"/>
    <w:rsid w:val="008F1467"/>
    <w:rsid w:val="0090017F"/>
    <w:rsid w:val="00902F7F"/>
    <w:rsid w:val="00905209"/>
    <w:rsid w:val="0090522C"/>
    <w:rsid w:val="009110F2"/>
    <w:rsid w:val="00913D87"/>
    <w:rsid w:val="0091666C"/>
    <w:rsid w:val="00921020"/>
    <w:rsid w:val="0092216F"/>
    <w:rsid w:val="0092558B"/>
    <w:rsid w:val="00927DB9"/>
    <w:rsid w:val="00930568"/>
    <w:rsid w:val="009316D6"/>
    <w:rsid w:val="00934ED6"/>
    <w:rsid w:val="00937FB8"/>
    <w:rsid w:val="00940BA4"/>
    <w:rsid w:val="00940C3B"/>
    <w:rsid w:val="00945088"/>
    <w:rsid w:val="009453DF"/>
    <w:rsid w:val="00947494"/>
    <w:rsid w:val="0095027E"/>
    <w:rsid w:val="0095086D"/>
    <w:rsid w:val="009509AE"/>
    <w:rsid w:val="00963771"/>
    <w:rsid w:val="00964230"/>
    <w:rsid w:val="00981B22"/>
    <w:rsid w:val="00981B6A"/>
    <w:rsid w:val="00984281"/>
    <w:rsid w:val="0099269F"/>
    <w:rsid w:val="00992999"/>
    <w:rsid w:val="00994B65"/>
    <w:rsid w:val="00994EF5"/>
    <w:rsid w:val="009A201C"/>
    <w:rsid w:val="009A46A9"/>
    <w:rsid w:val="009B0AD0"/>
    <w:rsid w:val="009B2361"/>
    <w:rsid w:val="009B3C8C"/>
    <w:rsid w:val="009B47AE"/>
    <w:rsid w:val="009B704F"/>
    <w:rsid w:val="009B755E"/>
    <w:rsid w:val="009C5416"/>
    <w:rsid w:val="009C5F95"/>
    <w:rsid w:val="009C782A"/>
    <w:rsid w:val="009D0F32"/>
    <w:rsid w:val="009D0FAF"/>
    <w:rsid w:val="009D15DD"/>
    <w:rsid w:val="009D32E6"/>
    <w:rsid w:val="009D3307"/>
    <w:rsid w:val="009D497C"/>
    <w:rsid w:val="009D72E9"/>
    <w:rsid w:val="009D7F25"/>
    <w:rsid w:val="009E17C3"/>
    <w:rsid w:val="009E4C9D"/>
    <w:rsid w:val="009E76AB"/>
    <w:rsid w:val="009E7723"/>
    <w:rsid w:val="009F08A6"/>
    <w:rsid w:val="009F5060"/>
    <w:rsid w:val="009F64E1"/>
    <w:rsid w:val="00A0769B"/>
    <w:rsid w:val="00A16582"/>
    <w:rsid w:val="00A16C61"/>
    <w:rsid w:val="00A22ADA"/>
    <w:rsid w:val="00A22EAC"/>
    <w:rsid w:val="00A2497A"/>
    <w:rsid w:val="00A335B6"/>
    <w:rsid w:val="00A34CFC"/>
    <w:rsid w:val="00A36598"/>
    <w:rsid w:val="00A40349"/>
    <w:rsid w:val="00A4038D"/>
    <w:rsid w:val="00A42285"/>
    <w:rsid w:val="00A444D4"/>
    <w:rsid w:val="00A47466"/>
    <w:rsid w:val="00A50B8F"/>
    <w:rsid w:val="00A51A77"/>
    <w:rsid w:val="00A5296F"/>
    <w:rsid w:val="00A54D86"/>
    <w:rsid w:val="00A56165"/>
    <w:rsid w:val="00A575EE"/>
    <w:rsid w:val="00A57DFC"/>
    <w:rsid w:val="00A629E7"/>
    <w:rsid w:val="00A62AD9"/>
    <w:rsid w:val="00A64D6A"/>
    <w:rsid w:val="00A67B53"/>
    <w:rsid w:val="00A70931"/>
    <w:rsid w:val="00A71DC5"/>
    <w:rsid w:val="00A7313B"/>
    <w:rsid w:val="00A73436"/>
    <w:rsid w:val="00A73AF6"/>
    <w:rsid w:val="00A748BF"/>
    <w:rsid w:val="00A75B7B"/>
    <w:rsid w:val="00A80DEB"/>
    <w:rsid w:val="00A84093"/>
    <w:rsid w:val="00A87673"/>
    <w:rsid w:val="00A90C2B"/>
    <w:rsid w:val="00A93447"/>
    <w:rsid w:val="00A94AD8"/>
    <w:rsid w:val="00A95028"/>
    <w:rsid w:val="00AA42C9"/>
    <w:rsid w:val="00AB1B6D"/>
    <w:rsid w:val="00AB1F20"/>
    <w:rsid w:val="00AB37BB"/>
    <w:rsid w:val="00AB4A5D"/>
    <w:rsid w:val="00AB5858"/>
    <w:rsid w:val="00AB71B6"/>
    <w:rsid w:val="00AC0549"/>
    <w:rsid w:val="00AC0939"/>
    <w:rsid w:val="00AC0A33"/>
    <w:rsid w:val="00AC1D8D"/>
    <w:rsid w:val="00AC4FF6"/>
    <w:rsid w:val="00AC5602"/>
    <w:rsid w:val="00AC6365"/>
    <w:rsid w:val="00AC7E2C"/>
    <w:rsid w:val="00AD36D9"/>
    <w:rsid w:val="00AD3770"/>
    <w:rsid w:val="00AD3D8B"/>
    <w:rsid w:val="00AD54AF"/>
    <w:rsid w:val="00AE0DB9"/>
    <w:rsid w:val="00AE1216"/>
    <w:rsid w:val="00AE133E"/>
    <w:rsid w:val="00AE370C"/>
    <w:rsid w:val="00AE4F97"/>
    <w:rsid w:val="00AE5409"/>
    <w:rsid w:val="00AE6778"/>
    <w:rsid w:val="00AF1336"/>
    <w:rsid w:val="00AF2BD1"/>
    <w:rsid w:val="00AF3694"/>
    <w:rsid w:val="00AF466A"/>
    <w:rsid w:val="00AF4B28"/>
    <w:rsid w:val="00B00D36"/>
    <w:rsid w:val="00B01D56"/>
    <w:rsid w:val="00B03DD6"/>
    <w:rsid w:val="00B03DF1"/>
    <w:rsid w:val="00B05459"/>
    <w:rsid w:val="00B06DB6"/>
    <w:rsid w:val="00B07452"/>
    <w:rsid w:val="00B07B62"/>
    <w:rsid w:val="00B105DB"/>
    <w:rsid w:val="00B10649"/>
    <w:rsid w:val="00B1094B"/>
    <w:rsid w:val="00B10ADA"/>
    <w:rsid w:val="00B11929"/>
    <w:rsid w:val="00B1241E"/>
    <w:rsid w:val="00B15672"/>
    <w:rsid w:val="00B27B16"/>
    <w:rsid w:val="00B30D65"/>
    <w:rsid w:val="00B35F4D"/>
    <w:rsid w:val="00B36110"/>
    <w:rsid w:val="00B362BC"/>
    <w:rsid w:val="00B409EC"/>
    <w:rsid w:val="00B42570"/>
    <w:rsid w:val="00B44ABF"/>
    <w:rsid w:val="00B52F7B"/>
    <w:rsid w:val="00B559A0"/>
    <w:rsid w:val="00B55C06"/>
    <w:rsid w:val="00B55F78"/>
    <w:rsid w:val="00B568B6"/>
    <w:rsid w:val="00B57191"/>
    <w:rsid w:val="00B62C99"/>
    <w:rsid w:val="00B64A34"/>
    <w:rsid w:val="00B75DB7"/>
    <w:rsid w:val="00B76405"/>
    <w:rsid w:val="00B8075E"/>
    <w:rsid w:val="00B83F4F"/>
    <w:rsid w:val="00B86097"/>
    <w:rsid w:val="00B86EFC"/>
    <w:rsid w:val="00B87A2C"/>
    <w:rsid w:val="00B87F3F"/>
    <w:rsid w:val="00B87FC3"/>
    <w:rsid w:val="00B91797"/>
    <w:rsid w:val="00B92B39"/>
    <w:rsid w:val="00B93FD6"/>
    <w:rsid w:val="00B952A2"/>
    <w:rsid w:val="00B96E27"/>
    <w:rsid w:val="00BA1B0B"/>
    <w:rsid w:val="00BA43E9"/>
    <w:rsid w:val="00BB6930"/>
    <w:rsid w:val="00BB72CF"/>
    <w:rsid w:val="00BB7306"/>
    <w:rsid w:val="00BC1B0E"/>
    <w:rsid w:val="00BC6226"/>
    <w:rsid w:val="00BC633C"/>
    <w:rsid w:val="00BD1CDB"/>
    <w:rsid w:val="00BD27E1"/>
    <w:rsid w:val="00BD36A5"/>
    <w:rsid w:val="00BD3F4B"/>
    <w:rsid w:val="00BD6FB6"/>
    <w:rsid w:val="00BE0245"/>
    <w:rsid w:val="00BE6849"/>
    <w:rsid w:val="00BF0B85"/>
    <w:rsid w:val="00BF2275"/>
    <w:rsid w:val="00BF3545"/>
    <w:rsid w:val="00BF53E7"/>
    <w:rsid w:val="00BF5FB0"/>
    <w:rsid w:val="00BF6D80"/>
    <w:rsid w:val="00C0272E"/>
    <w:rsid w:val="00C02F6E"/>
    <w:rsid w:val="00C07962"/>
    <w:rsid w:val="00C154C1"/>
    <w:rsid w:val="00C160D2"/>
    <w:rsid w:val="00C1758A"/>
    <w:rsid w:val="00C22E18"/>
    <w:rsid w:val="00C27DD9"/>
    <w:rsid w:val="00C31333"/>
    <w:rsid w:val="00C32C63"/>
    <w:rsid w:val="00C34599"/>
    <w:rsid w:val="00C34FBF"/>
    <w:rsid w:val="00C35766"/>
    <w:rsid w:val="00C35F6E"/>
    <w:rsid w:val="00C40D3A"/>
    <w:rsid w:val="00C42C39"/>
    <w:rsid w:val="00C435D3"/>
    <w:rsid w:val="00C44F2B"/>
    <w:rsid w:val="00C461DF"/>
    <w:rsid w:val="00C47D11"/>
    <w:rsid w:val="00C5023C"/>
    <w:rsid w:val="00C52473"/>
    <w:rsid w:val="00C5432C"/>
    <w:rsid w:val="00C5531F"/>
    <w:rsid w:val="00C56B14"/>
    <w:rsid w:val="00C6169A"/>
    <w:rsid w:val="00C61CD1"/>
    <w:rsid w:val="00C639E4"/>
    <w:rsid w:val="00C648F6"/>
    <w:rsid w:val="00C67FC8"/>
    <w:rsid w:val="00C724E5"/>
    <w:rsid w:val="00C75E83"/>
    <w:rsid w:val="00C76C55"/>
    <w:rsid w:val="00C81A07"/>
    <w:rsid w:val="00C92F6F"/>
    <w:rsid w:val="00C95746"/>
    <w:rsid w:val="00C970E8"/>
    <w:rsid w:val="00CA01EE"/>
    <w:rsid w:val="00CA356D"/>
    <w:rsid w:val="00CA3F62"/>
    <w:rsid w:val="00CA548F"/>
    <w:rsid w:val="00CA7417"/>
    <w:rsid w:val="00CA7AC5"/>
    <w:rsid w:val="00CB0634"/>
    <w:rsid w:val="00CB06EE"/>
    <w:rsid w:val="00CB657C"/>
    <w:rsid w:val="00CB67C8"/>
    <w:rsid w:val="00CC0157"/>
    <w:rsid w:val="00CC2AB3"/>
    <w:rsid w:val="00CC3A76"/>
    <w:rsid w:val="00CC444A"/>
    <w:rsid w:val="00CC4501"/>
    <w:rsid w:val="00CC51D9"/>
    <w:rsid w:val="00CC749D"/>
    <w:rsid w:val="00CD0922"/>
    <w:rsid w:val="00CD10B7"/>
    <w:rsid w:val="00CD6A45"/>
    <w:rsid w:val="00CD782F"/>
    <w:rsid w:val="00CD7A87"/>
    <w:rsid w:val="00CE1BC7"/>
    <w:rsid w:val="00CF0736"/>
    <w:rsid w:val="00CF0948"/>
    <w:rsid w:val="00CF0B14"/>
    <w:rsid w:val="00CF3477"/>
    <w:rsid w:val="00CF4F91"/>
    <w:rsid w:val="00CF6E77"/>
    <w:rsid w:val="00D001F1"/>
    <w:rsid w:val="00D0085C"/>
    <w:rsid w:val="00D01A55"/>
    <w:rsid w:val="00D039ED"/>
    <w:rsid w:val="00D069D1"/>
    <w:rsid w:val="00D07048"/>
    <w:rsid w:val="00D10983"/>
    <w:rsid w:val="00D111A7"/>
    <w:rsid w:val="00D11268"/>
    <w:rsid w:val="00D11ED7"/>
    <w:rsid w:val="00D12C6D"/>
    <w:rsid w:val="00D13032"/>
    <w:rsid w:val="00D13DE7"/>
    <w:rsid w:val="00D15904"/>
    <w:rsid w:val="00D15CAE"/>
    <w:rsid w:val="00D16B05"/>
    <w:rsid w:val="00D16F56"/>
    <w:rsid w:val="00D17930"/>
    <w:rsid w:val="00D237CB"/>
    <w:rsid w:val="00D244A2"/>
    <w:rsid w:val="00D25840"/>
    <w:rsid w:val="00D35AEE"/>
    <w:rsid w:val="00D3721B"/>
    <w:rsid w:val="00D41CDA"/>
    <w:rsid w:val="00D43497"/>
    <w:rsid w:val="00D44D28"/>
    <w:rsid w:val="00D45025"/>
    <w:rsid w:val="00D455DB"/>
    <w:rsid w:val="00D45FAC"/>
    <w:rsid w:val="00D4735A"/>
    <w:rsid w:val="00D47555"/>
    <w:rsid w:val="00D47AAF"/>
    <w:rsid w:val="00D53299"/>
    <w:rsid w:val="00D60C56"/>
    <w:rsid w:val="00D62308"/>
    <w:rsid w:val="00D62B9B"/>
    <w:rsid w:val="00D62FD4"/>
    <w:rsid w:val="00D641FF"/>
    <w:rsid w:val="00D67776"/>
    <w:rsid w:val="00D73B1D"/>
    <w:rsid w:val="00D74685"/>
    <w:rsid w:val="00D75363"/>
    <w:rsid w:val="00D82972"/>
    <w:rsid w:val="00D84BD0"/>
    <w:rsid w:val="00D84E4A"/>
    <w:rsid w:val="00D928C1"/>
    <w:rsid w:val="00D9774B"/>
    <w:rsid w:val="00DA3F30"/>
    <w:rsid w:val="00DA505B"/>
    <w:rsid w:val="00DA7624"/>
    <w:rsid w:val="00DB12B4"/>
    <w:rsid w:val="00DB2641"/>
    <w:rsid w:val="00DB2AD8"/>
    <w:rsid w:val="00DB4378"/>
    <w:rsid w:val="00DC641F"/>
    <w:rsid w:val="00DD4198"/>
    <w:rsid w:val="00DD48A4"/>
    <w:rsid w:val="00DD53BF"/>
    <w:rsid w:val="00DD6107"/>
    <w:rsid w:val="00DD65F2"/>
    <w:rsid w:val="00DD6B6B"/>
    <w:rsid w:val="00DD78EA"/>
    <w:rsid w:val="00DD7B38"/>
    <w:rsid w:val="00DE5DE2"/>
    <w:rsid w:val="00DE7A89"/>
    <w:rsid w:val="00DF0498"/>
    <w:rsid w:val="00DF283D"/>
    <w:rsid w:val="00DF34CF"/>
    <w:rsid w:val="00DF35C4"/>
    <w:rsid w:val="00DF75BE"/>
    <w:rsid w:val="00E0436E"/>
    <w:rsid w:val="00E11E42"/>
    <w:rsid w:val="00E1429D"/>
    <w:rsid w:val="00E163BD"/>
    <w:rsid w:val="00E16996"/>
    <w:rsid w:val="00E16C33"/>
    <w:rsid w:val="00E174DC"/>
    <w:rsid w:val="00E24B0D"/>
    <w:rsid w:val="00E32D9A"/>
    <w:rsid w:val="00E352C7"/>
    <w:rsid w:val="00E42CE1"/>
    <w:rsid w:val="00E45E74"/>
    <w:rsid w:val="00E4641B"/>
    <w:rsid w:val="00E50126"/>
    <w:rsid w:val="00E52364"/>
    <w:rsid w:val="00E5266D"/>
    <w:rsid w:val="00E527DF"/>
    <w:rsid w:val="00E5737F"/>
    <w:rsid w:val="00E5747C"/>
    <w:rsid w:val="00E641D4"/>
    <w:rsid w:val="00E646A6"/>
    <w:rsid w:val="00E653FA"/>
    <w:rsid w:val="00E7367B"/>
    <w:rsid w:val="00E73F6D"/>
    <w:rsid w:val="00E765A4"/>
    <w:rsid w:val="00E80427"/>
    <w:rsid w:val="00E81950"/>
    <w:rsid w:val="00E86491"/>
    <w:rsid w:val="00E91FC6"/>
    <w:rsid w:val="00E927E0"/>
    <w:rsid w:val="00E95D1B"/>
    <w:rsid w:val="00E974BC"/>
    <w:rsid w:val="00EA6264"/>
    <w:rsid w:val="00EA6474"/>
    <w:rsid w:val="00EC0E1C"/>
    <w:rsid w:val="00EC56EF"/>
    <w:rsid w:val="00EC57CE"/>
    <w:rsid w:val="00EC637E"/>
    <w:rsid w:val="00ED2EDF"/>
    <w:rsid w:val="00ED3328"/>
    <w:rsid w:val="00ED4063"/>
    <w:rsid w:val="00EE0A35"/>
    <w:rsid w:val="00EE44FC"/>
    <w:rsid w:val="00EE47A0"/>
    <w:rsid w:val="00EF28B1"/>
    <w:rsid w:val="00EF503A"/>
    <w:rsid w:val="00EF6E0D"/>
    <w:rsid w:val="00F01286"/>
    <w:rsid w:val="00F02A79"/>
    <w:rsid w:val="00F06A32"/>
    <w:rsid w:val="00F10949"/>
    <w:rsid w:val="00F11036"/>
    <w:rsid w:val="00F1458D"/>
    <w:rsid w:val="00F1594B"/>
    <w:rsid w:val="00F20C04"/>
    <w:rsid w:val="00F266FB"/>
    <w:rsid w:val="00F2674D"/>
    <w:rsid w:val="00F273FD"/>
    <w:rsid w:val="00F41E8F"/>
    <w:rsid w:val="00F43DDD"/>
    <w:rsid w:val="00F4581E"/>
    <w:rsid w:val="00F461C2"/>
    <w:rsid w:val="00F508F6"/>
    <w:rsid w:val="00F50D78"/>
    <w:rsid w:val="00F51066"/>
    <w:rsid w:val="00F514D3"/>
    <w:rsid w:val="00F5172D"/>
    <w:rsid w:val="00F533FA"/>
    <w:rsid w:val="00F57030"/>
    <w:rsid w:val="00F611D3"/>
    <w:rsid w:val="00F62448"/>
    <w:rsid w:val="00F62AAC"/>
    <w:rsid w:val="00F634C4"/>
    <w:rsid w:val="00F65241"/>
    <w:rsid w:val="00F65A3F"/>
    <w:rsid w:val="00F7108E"/>
    <w:rsid w:val="00F72F12"/>
    <w:rsid w:val="00F738E0"/>
    <w:rsid w:val="00F747A3"/>
    <w:rsid w:val="00F805F8"/>
    <w:rsid w:val="00F94F04"/>
    <w:rsid w:val="00F9652B"/>
    <w:rsid w:val="00F96AB9"/>
    <w:rsid w:val="00FA085D"/>
    <w:rsid w:val="00FB16B7"/>
    <w:rsid w:val="00FB1C0D"/>
    <w:rsid w:val="00FB1CC6"/>
    <w:rsid w:val="00FB6E7C"/>
    <w:rsid w:val="00FC0115"/>
    <w:rsid w:val="00FC134A"/>
    <w:rsid w:val="00FC3F58"/>
    <w:rsid w:val="00FC6683"/>
    <w:rsid w:val="00FD0D3B"/>
    <w:rsid w:val="00FD0DB7"/>
    <w:rsid w:val="00FD2981"/>
    <w:rsid w:val="00FD4B8A"/>
    <w:rsid w:val="00FD78E3"/>
    <w:rsid w:val="00FE012A"/>
    <w:rsid w:val="00FE25A7"/>
    <w:rsid w:val="00FE3795"/>
    <w:rsid w:val="00FE47F0"/>
    <w:rsid w:val="00FE70C4"/>
    <w:rsid w:val="00FF0C2B"/>
    <w:rsid w:val="00FF1179"/>
    <w:rsid w:val="00FF1278"/>
    <w:rsid w:val="00FF3F77"/>
    <w:rsid w:val="00FF5BD4"/>
    <w:rsid w:val="00FF5DAB"/>
    <w:rsid w:val="00FF76F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C5"/>
  </w:style>
  <w:style w:type="paragraph" w:styleId="Heading1">
    <w:name w:val="heading 1"/>
    <w:basedOn w:val="Normal"/>
    <w:next w:val="Normal"/>
    <w:link w:val="Heading1Char"/>
    <w:qFormat/>
    <w:rsid w:val="0024361A"/>
    <w:pPr>
      <w:keepNext/>
      <w:spacing w:before="120" w:after="120" w:line="240" w:lineRule="auto"/>
      <w:jc w:val="both"/>
      <w:outlineLvl w:val="0"/>
    </w:pPr>
    <w:rPr>
      <w:rFonts w:eastAsia="Times New Roman" w:cs="Times New Roman"/>
      <w:b/>
      <w:szCs w:val="28"/>
    </w:rPr>
  </w:style>
  <w:style w:type="paragraph" w:styleId="Heading2">
    <w:name w:val="heading 2"/>
    <w:basedOn w:val="Normal"/>
    <w:next w:val="Normal"/>
    <w:link w:val="Heading2Char"/>
    <w:unhideWhenUsed/>
    <w:qFormat/>
    <w:rsid w:val="00AC0A33"/>
    <w:pPr>
      <w:keepNext/>
      <w:keepLines/>
      <w:spacing w:before="40" w:after="0"/>
      <w:outlineLvl w:val="1"/>
    </w:pPr>
    <w:rPr>
      <w:rFonts w:eastAsiaTheme="majorEastAsia" w:cstheme="majorBidi"/>
      <w:b/>
      <w:szCs w:val="26"/>
    </w:rPr>
  </w:style>
  <w:style w:type="paragraph" w:styleId="Heading5">
    <w:name w:val="heading 5"/>
    <w:basedOn w:val="Normal"/>
    <w:next w:val="Normal"/>
    <w:link w:val="Heading5Char"/>
    <w:qFormat/>
    <w:rsid w:val="0024361A"/>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link w:val="Heading6Char"/>
    <w:qFormat/>
    <w:rsid w:val="0024361A"/>
    <w:pPr>
      <w:spacing w:before="100" w:beforeAutospacing="1" w:after="100" w:afterAutospacing="1" w:line="240" w:lineRule="auto"/>
      <w:outlineLvl w:val="5"/>
    </w:pPr>
    <w:rPr>
      <w:rFonts w:eastAsia="Times New Roman" w:cs="Times New Roman"/>
      <w:b/>
      <w:bCs/>
      <w:sz w:val="15"/>
      <w:szCs w:val="15"/>
    </w:rPr>
  </w:style>
  <w:style w:type="paragraph" w:styleId="Heading7">
    <w:name w:val="heading 7"/>
    <w:basedOn w:val="Normal"/>
    <w:link w:val="Heading7Char"/>
    <w:qFormat/>
    <w:rsid w:val="0024361A"/>
    <w:pPr>
      <w:spacing w:before="100" w:beforeAutospacing="1" w:after="100" w:afterAutospacing="1" w:line="240" w:lineRule="auto"/>
      <w:outlineLvl w:val="6"/>
    </w:pPr>
    <w:rPr>
      <w:rFonts w:eastAsia="Times New Roman" w:cs="Times New Roman"/>
      <w:sz w:val="24"/>
      <w:szCs w:val="24"/>
    </w:rPr>
  </w:style>
  <w:style w:type="paragraph" w:styleId="Heading8">
    <w:name w:val="heading 8"/>
    <w:basedOn w:val="Normal"/>
    <w:link w:val="Heading8Char"/>
    <w:qFormat/>
    <w:rsid w:val="0024361A"/>
    <w:pPr>
      <w:spacing w:before="100" w:beforeAutospacing="1" w:after="100" w:afterAutospacing="1" w:line="240" w:lineRule="auto"/>
      <w:outlineLvl w:val="7"/>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497A"/>
    <w:pPr>
      <w:ind w:left="720"/>
      <w:contextualSpacing/>
    </w:pPr>
  </w:style>
  <w:style w:type="character" w:styleId="PlaceholderText">
    <w:name w:val="Placeholder Text"/>
    <w:basedOn w:val="DefaultParagraphFont"/>
    <w:uiPriority w:val="99"/>
    <w:semiHidden/>
    <w:rsid w:val="009E4C9D"/>
    <w:rPr>
      <w:color w:val="808080"/>
    </w:rPr>
  </w:style>
  <w:style w:type="paragraph" w:styleId="BalloonText">
    <w:name w:val="Balloon Text"/>
    <w:basedOn w:val="Normal"/>
    <w:link w:val="BalloonTextChar"/>
    <w:semiHidden/>
    <w:unhideWhenUsed/>
    <w:rsid w:val="009E4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9D"/>
    <w:rPr>
      <w:rFonts w:ascii="Tahoma" w:hAnsi="Tahoma" w:cs="Tahoma"/>
      <w:sz w:val="16"/>
      <w:szCs w:val="16"/>
    </w:rPr>
  </w:style>
  <w:style w:type="paragraph" w:customStyle="1" w:styleId="Default">
    <w:name w:val="Default"/>
    <w:rsid w:val="007E204E"/>
    <w:pPr>
      <w:autoSpaceDE w:val="0"/>
      <w:autoSpaceDN w:val="0"/>
      <w:adjustRightInd w:val="0"/>
      <w:spacing w:after="0" w:line="240" w:lineRule="auto"/>
    </w:pPr>
    <w:rPr>
      <w:rFonts w:cs="Times New Roman"/>
      <w:color w:val="000000"/>
      <w:sz w:val="24"/>
      <w:szCs w:val="24"/>
    </w:rPr>
  </w:style>
  <w:style w:type="paragraph" w:styleId="NormalWeb">
    <w:name w:val="Normal (Web)"/>
    <w:basedOn w:val="Normal"/>
    <w:uiPriority w:val="99"/>
    <w:unhideWhenUsed/>
    <w:rsid w:val="000C43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1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C6D"/>
  </w:style>
  <w:style w:type="paragraph" w:styleId="Footer">
    <w:name w:val="footer"/>
    <w:basedOn w:val="Normal"/>
    <w:link w:val="FooterChar"/>
    <w:uiPriority w:val="99"/>
    <w:unhideWhenUsed/>
    <w:rsid w:val="00D1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C6D"/>
  </w:style>
  <w:style w:type="character" w:customStyle="1" w:styleId="Heading2Char">
    <w:name w:val="Heading 2 Char"/>
    <w:basedOn w:val="DefaultParagraphFont"/>
    <w:link w:val="Heading2"/>
    <w:rsid w:val="00AC0A33"/>
    <w:rPr>
      <w:rFonts w:eastAsiaTheme="majorEastAsia" w:cstheme="majorBidi"/>
      <w:b/>
      <w:szCs w:val="26"/>
    </w:rPr>
  </w:style>
  <w:style w:type="table" w:customStyle="1" w:styleId="TableGrid1">
    <w:name w:val="Table Grid1"/>
    <w:basedOn w:val="TableNormal"/>
    <w:uiPriority w:val="59"/>
    <w:rsid w:val="00C56B14"/>
    <w:pPr>
      <w:spacing w:after="0" w:line="240" w:lineRule="auto"/>
      <w:ind w:firstLine="720"/>
      <w:jc w:val="both"/>
    </w:pPr>
    <w:rPr>
      <w:rFonts w:eastAsia="Arial"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669C"/>
    <w:rPr>
      <w:color w:val="0000FF" w:themeColor="hyperlink"/>
      <w:u w:val="single"/>
    </w:rPr>
  </w:style>
  <w:style w:type="character" w:customStyle="1" w:styleId="Heading1Char">
    <w:name w:val="Heading 1 Char"/>
    <w:basedOn w:val="DefaultParagraphFont"/>
    <w:link w:val="Heading1"/>
    <w:rsid w:val="0024361A"/>
    <w:rPr>
      <w:rFonts w:eastAsia="Times New Roman" w:cs="Times New Roman"/>
      <w:b/>
      <w:szCs w:val="28"/>
    </w:rPr>
  </w:style>
  <w:style w:type="character" w:customStyle="1" w:styleId="Heading5Char">
    <w:name w:val="Heading 5 Char"/>
    <w:basedOn w:val="DefaultParagraphFont"/>
    <w:link w:val="Heading5"/>
    <w:rsid w:val="0024361A"/>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24361A"/>
    <w:rPr>
      <w:rFonts w:eastAsia="Times New Roman" w:cs="Times New Roman"/>
      <w:b/>
      <w:bCs/>
      <w:sz w:val="15"/>
      <w:szCs w:val="15"/>
    </w:rPr>
  </w:style>
  <w:style w:type="character" w:customStyle="1" w:styleId="Heading7Char">
    <w:name w:val="Heading 7 Char"/>
    <w:basedOn w:val="DefaultParagraphFont"/>
    <w:link w:val="Heading7"/>
    <w:rsid w:val="0024361A"/>
    <w:rPr>
      <w:rFonts w:eastAsia="Times New Roman" w:cs="Times New Roman"/>
      <w:sz w:val="24"/>
      <w:szCs w:val="24"/>
    </w:rPr>
  </w:style>
  <w:style w:type="character" w:customStyle="1" w:styleId="Heading8Char">
    <w:name w:val="Heading 8 Char"/>
    <w:basedOn w:val="DefaultParagraphFont"/>
    <w:link w:val="Heading8"/>
    <w:rsid w:val="0024361A"/>
    <w:rPr>
      <w:rFonts w:eastAsia="Times New Roman" w:cs="Times New Roman"/>
      <w:sz w:val="24"/>
      <w:szCs w:val="24"/>
    </w:rPr>
  </w:style>
  <w:style w:type="numbering" w:customStyle="1" w:styleId="NoList1">
    <w:name w:val="No List1"/>
    <w:next w:val="NoList"/>
    <w:uiPriority w:val="99"/>
    <w:semiHidden/>
    <w:unhideWhenUsed/>
    <w:rsid w:val="0024361A"/>
  </w:style>
  <w:style w:type="paragraph" w:styleId="NoSpacing">
    <w:name w:val="No Spacing"/>
    <w:link w:val="NoSpacingChar"/>
    <w:uiPriority w:val="1"/>
    <w:qFormat/>
    <w:rsid w:val="0024361A"/>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24361A"/>
    <w:rPr>
      <w:rFonts w:ascii="Calibri" w:eastAsia="Times New Roman" w:hAnsi="Calibri" w:cs="Times New Roman"/>
      <w:sz w:val="22"/>
    </w:rPr>
  </w:style>
  <w:style w:type="table" w:customStyle="1" w:styleId="TableGrid2">
    <w:name w:val="Table Grid2"/>
    <w:basedOn w:val="TableNormal"/>
    <w:next w:val="TableGrid"/>
    <w:rsid w:val="0024361A"/>
    <w:pPr>
      <w:spacing w:after="0" w:line="240" w:lineRule="auto"/>
    </w:pPr>
    <w:rPr>
      <w:rFonts w:eastAsia="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rsid w:val="0024361A"/>
    <w:pPr>
      <w:spacing w:after="0" w:line="240" w:lineRule="auto"/>
      <w:jc w:val="center"/>
    </w:pPr>
    <w:rPr>
      <w:rFonts w:ascii=".VnTime" w:eastAsia="Times New Roman" w:hAnsi=".VnTime" w:cs="Times New Roman"/>
      <w:i/>
      <w:szCs w:val="20"/>
    </w:rPr>
  </w:style>
  <w:style w:type="character" w:customStyle="1" w:styleId="BodyText3Char">
    <w:name w:val="Body Text 3 Char"/>
    <w:basedOn w:val="DefaultParagraphFont"/>
    <w:link w:val="BodyText3"/>
    <w:rsid w:val="0024361A"/>
    <w:rPr>
      <w:rFonts w:ascii=".VnTime" w:eastAsia="Times New Roman" w:hAnsi=".VnTime" w:cs="Times New Roman"/>
      <w:i/>
      <w:szCs w:val="20"/>
    </w:rPr>
  </w:style>
  <w:style w:type="paragraph" w:styleId="BodyText">
    <w:name w:val="Body Text"/>
    <w:basedOn w:val="Normal"/>
    <w:link w:val="BodyTextChar"/>
    <w:unhideWhenUsed/>
    <w:rsid w:val="0024361A"/>
    <w:pPr>
      <w:spacing w:before="120" w:after="120"/>
      <w:ind w:firstLine="720"/>
    </w:pPr>
    <w:rPr>
      <w:rFonts w:eastAsia="Calibri" w:cs="Times New Roman"/>
      <w:lang w:val="en-SG"/>
    </w:rPr>
  </w:style>
  <w:style w:type="character" w:customStyle="1" w:styleId="BodyTextChar">
    <w:name w:val="Body Text Char"/>
    <w:basedOn w:val="DefaultParagraphFont"/>
    <w:link w:val="BodyText"/>
    <w:rsid w:val="0024361A"/>
    <w:rPr>
      <w:rFonts w:eastAsia="Calibri" w:cs="Times New Roman"/>
      <w:lang w:val="en-SG"/>
    </w:rPr>
  </w:style>
  <w:style w:type="paragraph" w:styleId="BodyTextIndent">
    <w:name w:val="Body Text Indent"/>
    <w:basedOn w:val="Normal"/>
    <w:link w:val="BodyTextIndentChar"/>
    <w:unhideWhenUsed/>
    <w:rsid w:val="0024361A"/>
    <w:pPr>
      <w:spacing w:before="120" w:after="120"/>
      <w:ind w:left="283" w:firstLine="720"/>
    </w:pPr>
    <w:rPr>
      <w:rFonts w:eastAsia="Calibri" w:cs="Times New Roman"/>
      <w:lang w:val="en-SG"/>
    </w:rPr>
  </w:style>
  <w:style w:type="character" w:customStyle="1" w:styleId="BodyTextIndentChar">
    <w:name w:val="Body Text Indent Char"/>
    <w:basedOn w:val="DefaultParagraphFont"/>
    <w:link w:val="BodyTextIndent"/>
    <w:rsid w:val="0024361A"/>
    <w:rPr>
      <w:rFonts w:eastAsia="Calibri" w:cs="Times New Roman"/>
      <w:lang w:val="en-SG"/>
    </w:rPr>
  </w:style>
  <w:style w:type="character" w:customStyle="1" w:styleId="FootnoteTextChar">
    <w:name w:val="Footnote Text Char"/>
    <w:link w:val="FootnoteText"/>
    <w:uiPriority w:val="99"/>
    <w:semiHidden/>
    <w:rsid w:val="0024361A"/>
    <w:rPr>
      <w:rFonts w:eastAsia="Times New Roman" w:cs="Arial"/>
      <w:sz w:val="20"/>
      <w:szCs w:val="20"/>
    </w:rPr>
  </w:style>
  <w:style w:type="paragraph" w:styleId="FootnoteText">
    <w:name w:val="footnote text"/>
    <w:basedOn w:val="Normal"/>
    <w:link w:val="FootnoteTextChar"/>
    <w:uiPriority w:val="99"/>
    <w:semiHidden/>
    <w:rsid w:val="0024361A"/>
    <w:pPr>
      <w:spacing w:after="0" w:line="240" w:lineRule="auto"/>
    </w:pPr>
    <w:rPr>
      <w:rFonts w:eastAsia="Times New Roman" w:cs="Arial"/>
      <w:sz w:val="20"/>
      <w:szCs w:val="20"/>
    </w:rPr>
  </w:style>
  <w:style w:type="character" w:customStyle="1" w:styleId="FootnoteTextChar1">
    <w:name w:val="Footnote Text Char1"/>
    <w:basedOn w:val="DefaultParagraphFont"/>
    <w:uiPriority w:val="99"/>
    <w:semiHidden/>
    <w:rsid w:val="0024361A"/>
    <w:rPr>
      <w:sz w:val="20"/>
      <w:szCs w:val="20"/>
    </w:rPr>
  </w:style>
  <w:style w:type="character" w:styleId="PageNumber">
    <w:name w:val="page number"/>
    <w:basedOn w:val="DefaultParagraphFont"/>
    <w:rsid w:val="0024361A"/>
  </w:style>
  <w:style w:type="character" w:customStyle="1" w:styleId="CommentTextChar">
    <w:name w:val="Comment Text Char"/>
    <w:link w:val="CommentText"/>
    <w:semiHidden/>
    <w:rsid w:val="0024361A"/>
    <w:rPr>
      <w:rFonts w:eastAsia="Times New Roman" w:cs="Arial"/>
      <w:sz w:val="20"/>
      <w:szCs w:val="20"/>
    </w:rPr>
  </w:style>
  <w:style w:type="paragraph" w:styleId="CommentText">
    <w:name w:val="annotation text"/>
    <w:basedOn w:val="Normal"/>
    <w:link w:val="CommentTextChar"/>
    <w:semiHidden/>
    <w:rsid w:val="0024361A"/>
    <w:pPr>
      <w:spacing w:after="0" w:line="240" w:lineRule="auto"/>
    </w:pPr>
    <w:rPr>
      <w:rFonts w:eastAsia="Times New Roman" w:cs="Arial"/>
      <w:sz w:val="20"/>
      <w:szCs w:val="20"/>
    </w:rPr>
  </w:style>
  <w:style w:type="character" w:customStyle="1" w:styleId="CommentTextChar1">
    <w:name w:val="Comment Text Char1"/>
    <w:basedOn w:val="DefaultParagraphFont"/>
    <w:uiPriority w:val="99"/>
    <w:semiHidden/>
    <w:rsid w:val="0024361A"/>
    <w:rPr>
      <w:sz w:val="20"/>
      <w:szCs w:val="20"/>
    </w:rPr>
  </w:style>
  <w:style w:type="character" w:customStyle="1" w:styleId="EndnoteTextChar">
    <w:name w:val="Endnote Text Char"/>
    <w:link w:val="EndnoteText"/>
    <w:semiHidden/>
    <w:rsid w:val="0024361A"/>
    <w:rPr>
      <w:rFonts w:eastAsia="Times New Roman" w:cs="Arial"/>
      <w:sz w:val="20"/>
      <w:szCs w:val="20"/>
    </w:rPr>
  </w:style>
  <w:style w:type="paragraph" w:styleId="EndnoteText">
    <w:name w:val="endnote text"/>
    <w:basedOn w:val="Normal"/>
    <w:link w:val="EndnoteTextChar"/>
    <w:semiHidden/>
    <w:rsid w:val="0024361A"/>
    <w:pPr>
      <w:spacing w:after="0" w:line="240" w:lineRule="auto"/>
    </w:pPr>
    <w:rPr>
      <w:rFonts w:eastAsia="Times New Roman" w:cs="Arial"/>
      <w:sz w:val="20"/>
      <w:szCs w:val="20"/>
    </w:rPr>
  </w:style>
  <w:style w:type="character" w:customStyle="1" w:styleId="EndnoteTextChar1">
    <w:name w:val="Endnote Text Char1"/>
    <w:basedOn w:val="DefaultParagraphFont"/>
    <w:uiPriority w:val="99"/>
    <w:semiHidden/>
    <w:rsid w:val="0024361A"/>
    <w:rPr>
      <w:sz w:val="20"/>
      <w:szCs w:val="20"/>
    </w:rPr>
  </w:style>
  <w:style w:type="paragraph" w:styleId="BodyText2">
    <w:name w:val="Body Text 2"/>
    <w:basedOn w:val="Normal"/>
    <w:link w:val="BodyText2Char"/>
    <w:rsid w:val="0024361A"/>
    <w:pPr>
      <w:autoSpaceDE w:val="0"/>
      <w:autoSpaceDN w:val="0"/>
      <w:adjustRightInd w:val="0"/>
      <w:spacing w:after="0" w:line="240" w:lineRule="auto"/>
    </w:pPr>
    <w:rPr>
      <w:rFonts w:eastAsia="Times New Roman" w:cs="Times New Roman"/>
      <w:sz w:val="32"/>
      <w:szCs w:val="17"/>
    </w:rPr>
  </w:style>
  <w:style w:type="character" w:customStyle="1" w:styleId="BodyText2Char">
    <w:name w:val="Body Text 2 Char"/>
    <w:basedOn w:val="DefaultParagraphFont"/>
    <w:link w:val="BodyText2"/>
    <w:rsid w:val="0024361A"/>
    <w:rPr>
      <w:rFonts w:eastAsia="Times New Roman" w:cs="Times New Roman"/>
      <w:sz w:val="32"/>
      <w:szCs w:val="17"/>
    </w:rPr>
  </w:style>
  <w:style w:type="character" w:customStyle="1" w:styleId="CommentSubjectChar">
    <w:name w:val="Comment Subject Char"/>
    <w:link w:val="CommentSubject"/>
    <w:semiHidden/>
    <w:rsid w:val="0024361A"/>
    <w:rPr>
      <w:rFonts w:ascii=".VnTime" w:eastAsia="Times New Roman" w:hAnsi=".VnTime" w:cs="Times New Roman"/>
      <w:b/>
      <w:bCs/>
      <w:sz w:val="20"/>
      <w:szCs w:val="20"/>
    </w:rPr>
  </w:style>
  <w:style w:type="paragraph" w:styleId="CommentSubject">
    <w:name w:val="annotation subject"/>
    <w:basedOn w:val="CommentText"/>
    <w:next w:val="CommentText"/>
    <w:link w:val="CommentSubjectChar"/>
    <w:semiHidden/>
    <w:rsid w:val="0024361A"/>
    <w:rPr>
      <w:rFonts w:ascii=".VnTime" w:hAnsi=".VnTime" w:cs="Times New Roman"/>
      <w:b/>
      <w:bCs/>
    </w:rPr>
  </w:style>
  <w:style w:type="character" w:customStyle="1" w:styleId="CommentSubjectChar1">
    <w:name w:val="Comment Subject Char1"/>
    <w:basedOn w:val="CommentTextChar1"/>
    <w:uiPriority w:val="99"/>
    <w:semiHidden/>
    <w:rsid w:val="0024361A"/>
    <w:rPr>
      <w:b/>
      <w:bCs/>
      <w:sz w:val="20"/>
      <w:szCs w:val="20"/>
    </w:rPr>
  </w:style>
  <w:style w:type="character" w:styleId="Strong">
    <w:name w:val="Strong"/>
    <w:qFormat/>
    <w:rsid w:val="0024361A"/>
    <w:rPr>
      <w:b/>
      <w:bCs/>
    </w:rPr>
  </w:style>
  <w:style w:type="character" w:styleId="Emphasis">
    <w:name w:val="Emphasis"/>
    <w:uiPriority w:val="20"/>
    <w:qFormat/>
    <w:rsid w:val="0024361A"/>
    <w:rPr>
      <w:i/>
      <w:iCs/>
    </w:rPr>
  </w:style>
  <w:style w:type="paragraph" w:styleId="BodyTextIndent3">
    <w:name w:val="Body Text Indent 3"/>
    <w:basedOn w:val="Normal"/>
    <w:link w:val="BodyTextIndent3Char"/>
    <w:rsid w:val="0024361A"/>
    <w:pPr>
      <w:spacing w:before="100" w:beforeAutospacing="1" w:after="100" w:afterAutospacing="1" w:line="240" w:lineRule="auto"/>
    </w:pPr>
    <w:rPr>
      <w:rFonts w:eastAsia="Times New Roman" w:cs="Times New Roman"/>
      <w:sz w:val="24"/>
      <w:szCs w:val="24"/>
    </w:rPr>
  </w:style>
  <w:style w:type="character" w:customStyle="1" w:styleId="BodyTextIndent3Char">
    <w:name w:val="Body Text Indent 3 Char"/>
    <w:basedOn w:val="DefaultParagraphFont"/>
    <w:link w:val="BodyTextIndent3"/>
    <w:rsid w:val="0024361A"/>
    <w:rPr>
      <w:rFonts w:eastAsia="Times New Roman" w:cs="Times New Roman"/>
      <w:sz w:val="24"/>
      <w:szCs w:val="24"/>
    </w:rPr>
  </w:style>
  <w:style w:type="paragraph" w:styleId="BlockText">
    <w:name w:val="Block Text"/>
    <w:basedOn w:val="Normal"/>
    <w:rsid w:val="0024361A"/>
    <w:pPr>
      <w:spacing w:before="100" w:beforeAutospacing="1" w:after="100" w:afterAutospacing="1" w:line="240" w:lineRule="auto"/>
    </w:pPr>
    <w:rPr>
      <w:rFonts w:eastAsia="Times New Roman" w:cs="Times New Roman"/>
      <w:sz w:val="24"/>
      <w:szCs w:val="24"/>
    </w:rPr>
  </w:style>
  <w:style w:type="paragraph" w:styleId="BodyTextIndent2">
    <w:name w:val="Body Text Indent 2"/>
    <w:basedOn w:val="Normal"/>
    <w:link w:val="BodyTextIndent2Char"/>
    <w:rsid w:val="0024361A"/>
    <w:pPr>
      <w:spacing w:before="100" w:beforeAutospacing="1" w:after="100" w:afterAutospacing="1" w:line="240" w:lineRule="auto"/>
    </w:pPr>
    <w:rPr>
      <w:rFonts w:eastAsia="Times New Roman" w:cs="Times New Roman"/>
      <w:sz w:val="24"/>
      <w:szCs w:val="24"/>
    </w:rPr>
  </w:style>
  <w:style w:type="character" w:customStyle="1" w:styleId="BodyTextIndent2Char">
    <w:name w:val="Body Text Indent 2 Char"/>
    <w:basedOn w:val="DefaultParagraphFont"/>
    <w:link w:val="BodyTextIndent2"/>
    <w:rsid w:val="0024361A"/>
    <w:rPr>
      <w:rFonts w:eastAsia="Times New Roman" w:cs="Times New Roman"/>
      <w:sz w:val="24"/>
      <w:szCs w:val="24"/>
    </w:rPr>
  </w:style>
  <w:style w:type="character" w:styleId="FootnoteReference">
    <w:name w:val="footnote reference"/>
    <w:uiPriority w:val="99"/>
    <w:semiHidden/>
    <w:unhideWhenUsed/>
    <w:rsid w:val="0024361A"/>
    <w:rPr>
      <w:vertAlign w:val="superscript"/>
    </w:rPr>
  </w:style>
  <w:style w:type="table" w:customStyle="1" w:styleId="TableGrid11">
    <w:name w:val="Table Grid11"/>
    <w:basedOn w:val="TableNormal"/>
    <w:next w:val="TableGrid"/>
    <w:uiPriority w:val="59"/>
    <w:rsid w:val="0024361A"/>
    <w:pPr>
      <w:spacing w:after="0" w:line="240" w:lineRule="auto"/>
    </w:pPr>
    <w:rPr>
      <w:rFonts w:eastAsia="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1566"/>
    <w:rPr>
      <w:sz w:val="16"/>
      <w:szCs w:val="16"/>
    </w:rPr>
  </w:style>
  <w:style w:type="paragraph" w:styleId="Revision">
    <w:name w:val="Revision"/>
    <w:hidden/>
    <w:uiPriority w:val="99"/>
    <w:semiHidden/>
    <w:rsid w:val="007815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C5"/>
  </w:style>
  <w:style w:type="paragraph" w:styleId="Heading1">
    <w:name w:val="heading 1"/>
    <w:basedOn w:val="Normal"/>
    <w:next w:val="Normal"/>
    <w:link w:val="Heading1Char"/>
    <w:qFormat/>
    <w:rsid w:val="0024361A"/>
    <w:pPr>
      <w:keepNext/>
      <w:spacing w:before="120" w:after="120" w:line="240" w:lineRule="auto"/>
      <w:jc w:val="both"/>
      <w:outlineLvl w:val="0"/>
    </w:pPr>
    <w:rPr>
      <w:rFonts w:eastAsia="Times New Roman" w:cs="Times New Roman"/>
      <w:b/>
      <w:szCs w:val="28"/>
    </w:rPr>
  </w:style>
  <w:style w:type="paragraph" w:styleId="Heading2">
    <w:name w:val="heading 2"/>
    <w:basedOn w:val="Normal"/>
    <w:next w:val="Normal"/>
    <w:link w:val="Heading2Char"/>
    <w:unhideWhenUsed/>
    <w:qFormat/>
    <w:rsid w:val="00AC0A33"/>
    <w:pPr>
      <w:keepNext/>
      <w:keepLines/>
      <w:spacing w:before="40" w:after="0"/>
      <w:outlineLvl w:val="1"/>
    </w:pPr>
    <w:rPr>
      <w:rFonts w:eastAsiaTheme="majorEastAsia" w:cstheme="majorBidi"/>
      <w:b/>
      <w:szCs w:val="26"/>
    </w:rPr>
  </w:style>
  <w:style w:type="paragraph" w:styleId="Heading5">
    <w:name w:val="heading 5"/>
    <w:basedOn w:val="Normal"/>
    <w:next w:val="Normal"/>
    <w:link w:val="Heading5Char"/>
    <w:qFormat/>
    <w:rsid w:val="0024361A"/>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link w:val="Heading6Char"/>
    <w:qFormat/>
    <w:rsid w:val="0024361A"/>
    <w:pPr>
      <w:spacing w:before="100" w:beforeAutospacing="1" w:after="100" w:afterAutospacing="1" w:line="240" w:lineRule="auto"/>
      <w:outlineLvl w:val="5"/>
    </w:pPr>
    <w:rPr>
      <w:rFonts w:eastAsia="Times New Roman" w:cs="Times New Roman"/>
      <w:b/>
      <w:bCs/>
      <w:sz w:val="15"/>
      <w:szCs w:val="15"/>
    </w:rPr>
  </w:style>
  <w:style w:type="paragraph" w:styleId="Heading7">
    <w:name w:val="heading 7"/>
    <w:basedOn w:val="Normal"/>
    <w:link w:val="Heading7Char"/>
    <w:qFormat/>
    <w:rsid w:val="0024361A"/>
    <w:pPr>
      <w:spacing w:before="100" w:beforeAutospacing="1" w:after="100" w:afterAutospacing="1" w:line="240" w:lineRule="auto"/>
      <w:outlineLvl w:val="6"/>
    </w:pPr>
    <w:rPr>
      <w:rFonts w:eastAsia="Times New Roman" w:cs="Times New Roman"/>
      <w:sz w:val="24"/>
      <w:szCs w:val="24"/>
    </w:rPr>
  </w:style>
  <w:style w:type="paragraph" w:styleId="Heading8">
    <w:name w:val="heading 8"/>
    <w:basedOn w:val="Normal"/>
    <w:link w:val="Heading8Char"/>
    <w:qFormat/>
    <w:rsid w:val="0024361A"/>
    <w:pPr>
      <w:spacing w:before="100" w:beforeAutospacing="1" w:after="100" w:afterAutospacing="1" w:line="240" w:lineRule="auto"/>
      <w:outlineLvl w:val="7"/>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497A"/>
    <w:pPr>
      <w:ind w:left="720"/>
      <w:contextualSpacing/>
    </w:pPr>
  </w:style>
  <w:style w:type="character" w:styleId="PlaceholderText">
    <w:name w:val="Placeholder Text"/>
    <w:basedOn w:val="DefaultParagraphFont"/>
    <w:uiPriority w:val="99"/>
    <w:semiHidden/>
    <w:rsid w:val="009E4C9D"/>
    <w:rPr>
      <w:color w:val="808080"/>
    </w:rPr>
  </w:style>
  <w:style w:type="paragraph" w:styleId="BalloonText">
    <w:name w:val="Balloon Text"/>
    <w:basedOn w:val="Normal"/>
    <w:link w:val="BalloonTextChar"/>
    <w:semiHidden/>
    <w:unhideWhenUsed/>
    <w:rsid w:val="009E4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9D"/>
    <w:rPr>
      <w:rFonts w:ascii="Tahoma" w:hAnsi="Tahoma" w:cs="Tahoma"/>
      <w:sz w:val="16"/>
      <w:szCs w:val="16"/>
    </w:rPr>
  </w:style>
  <w:style w:type="paragraph" w:customStyle="1" w:styleId="Default">
    <w:name w:val="Default"/>
    <w:rsid w:val="007E204E"/>
    <w:pPr>
      <w:autoSpaceDE w:val="0"/>
      <w:autoSpaceDN w:val="0"/>
      <w:adjustRightInd w:val="0"/>
      <w:spacing w:after="0" w:line="240" w:lineRule="auto"/>
    </w:pPr>
    <w:rPr>
      <w:rFonts w:cs="Times New Roman"/>
      <w:color w:val="000000"/>
      <w:sz w:val="24"/>
      <w:szCs w:val="24"/>
    </w:rPr>
  </w:style>
  <w:style w:type="paragraph" w:styleId="NormalWeb">
    <w:name w:val="Normal (Web)"/>
    <w:basedOn w:val="Normal"/>
    <w:uiPriority w:val="99"/>
    <w:unhideWhenUsed/>
    <w:rsid w:val="000C43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1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C6D"/>
  </w:style>
  <w:style w:type="paragraph" w:styleId="Footer">
    <w:name w:val="footer"/>
    <w:basedOn w:val="Normal"/>
    <w:link w:val="FooterChar"/>
    <w:uiPriority w:val="99"/>
    <w:unhideWhenUsed/>
    <w:rsid w:val="00D1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C6D"/>
  </w:style>
  <w:style w:type="character" w:customStyle="1" w:styleId="Heading2Char">
    <w:name w:val="Heading 2 Char"/>
    <w:basedOn w:val="DefaultParagraphFont"/>
    <w:link w:val="Heading2"/>
    <w:rsid w:val="00AC0A33"/>
    <w:rPr>
      <w:rFonts w:eastAsiaTheme="majorEastAsia" w:cstheme="majorBidi"/>
      <w:b/>
      <w:szCs w:val="26"/>
    </w:rPr>
  </w:style>
  <w:style w:type="table" w:customStyle="1" w:styleId="TableGrid1">
    <w:name w:val="Table Grid1"/>
    <w:basedOn w:val="TableNormal"/>
    <w:uiPriority w:val="59"/>
    <w:rsid w:val="00C56B14"/>
    <w:pPr>
      <w:spacing w:after="0" w:line="240" w:lineRule="auto"/>
      <w:ind w:firstLine="720"/>
      <w:jc w:val="both"/>
    </w:pPr>
    <w:rPr>
      <w:rFonts w:eastAsia="Arial"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669C"/>
    <w:rPr>
      <w:color w:val="0000FF" w:themeColor="hyperlink"/>
      <w:u w:val="single"/>
    </w:rPr>
  </w:style>
  <w:style w:type="character" w:customStyle="1" w:styleId="Heading1Char">
    <w:name w:val="Heading 1 Char"/>
    <w:basedOn w:val="DefaultParagraphFont"/>
    <w:link w:val="Heading1"/>
    <w:rsid w:val="0024361A"/>
    <w:rPr>
      <w:rFonts w:eastAsia="Times New Roman" w:cs="Times New Roman"/>
      <w:b/>
      <w:szCs w:val="28"/>
    </w:rPr>
  </w:style>
  <w:style w:type="character" w:customStyle="1" w:styleId="Heading5Char">
    <w:name w:val="Heading 5 Char"/>
    <w:basedOn w:val="DefaultParagraphFont"/>
    <w:link w:val="Heading5"/>
    <w:rsid w:val="0024361A"/>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24361A"/>
    <w:rPr>
      <w:rFonts w:eastAsia="Times New Roman" w:cs="Times New Roman"/>
      <w:b/>
      <w:bCs/>
      <w:sz w:val="15"/>
      <w:szCs w:val="15"/>
    </w:rPr>
  </w:style>
  <w:style w:type="character" w:customStyle="1" w:styleId="Heading7Char">
    <w:name w:val="Heading 7 Char"/>
    <w:basedOn w:val="DefaultParagraphFont"/>
    <w:link w:val="Heading7"/>
    <w:rsid w:val="0024361A"/>
    <w:rPr>
      <w:rFonts w:eastAsia="Times New Roman" w:cs="Times New Roman"/>
      <w:sz w:val="24"/>
      <w:szCs w:val="24"/>
    </w:rPr>
  </w:style>
  <w:style w:type="character" w:customStyle="1" w:styleId="Heading8Char">
    <w:name w:val="Heading 8 Char"/>
    <w:basedOn w:val="DefaultParagraphFont"/>
    <w:link w:val="Heading8"/>
    <w:rsid w:val="0024361A"/>
    <w:rPr>
      <w:rFonts w:eastAsia="Times New Roman" w:cs="Times New Roman"/>
      <w:sz w:val="24"/>
      <w:szCs w:val="24"/>
    </w:rPr>
  </w:style>
  <w:style w:type="numbering" w:customStyle="1" w:styleId="NoList1">
    <w:name w:val="No List1"/>
    <w:next w:val="NoList"/>
    <w:uiPriority w:val="99"/>
    <w:semiHidden/>
    <w:unhideWhenUsed/>
    <w:rsid w:val="0024361A"/>
  </w:style>
  <w:style w:type="paragraph" w:styleId="NoSpacing">
    <w:name w:val="No Spacing"/>
    <w:link w:val="NoSpacingChar"/>
    <w:uiPriority w:val="1"/>
    <w:qFormat/>
    <w:rsid w:val="0024361A"/>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24361A"/>
    <w:rPr>
      <w:rFonts w:ascii="Calibri" w:eastAsia="Times New Roman" w:hAnsi="Calibri" w:cs="Times New Roman"/>
      <w:sz w:val="22"/>
    </w:rPr>
  </w:style>
  <w:style w:type="table" w:customStyle="1" w:styleId="TableGrid2">
    <w:name w:val="Table Grid2"/>
    <w:basedOn w:val="TableNormal"/>
    <w:next w:val="TableGrid"/>
    <w:rsid w:val="0024361A"/>
    <w:pPr>
      <w:spacing w:after="0" w:line="240" w:lineRule="auto"/>
    </w:pPr>
    <w:rPr>
      <w:rFonts w:eastAsia="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rsid w:val="0024361A"/>
    <w:pPr>
      <w:spacing w:after="0" w:line="240" w:lineRule="auto"/>
      <w:jc w:val="center"/>
    </w:pPr>
    <w:rPr>
      <w:rFonts w:ascii=".VnTime" w:eastAsia="Times New Roman" w:hAnsi=".VnTime" w:cs="Times New Roman"/>
      <w:i/>
      <w:szCs w:val="20"/>
    </w:rPr>
  </w:style>
  <w:style w:type="character" w:customStyle="1" w:styleId="BodyText3Char">
    <w:name w:val="Body Text 3 Char"/>
    <w:basedOn w:val="DefaultParagraphFont"/>
    <w:link w:val="BodyText3"/>
    <w:rsid w:val="0024361A"/>
    <w:rPr>
      <w:rFonts w:ascii=".VnTime" w:eastAsia="Times New Roman" w:hAnsi=".VnTime" w:cs="Times New Roman"/>
      <w:i/>
      <w:szCs w:val="20"/>
    </w:rPr>
  </w:style>
  <w:style w:type="paragraph" w:styleId="BodyText">
    <w:name w:val="Body Text"/>
    <w:basedOn w:val="Normal"/>
    <w:link w:val="BodyTextChar"/>
    <w:unhideWhenUsed/>
    <w:rsid w:val="0024361A"/>
    <w:pPr>
      <w:spacing w:before="120" w:after="120"/>
      <w:ind w:firstLine="720"/>
    </w:pPr>
    <w:rPr>
      <w:rFonts w:eastAsia="Calibri" w:cs="Times New Roman"/>
      <w:lang w:val="en-SG"/>
    </w:rPr>
  </w:style>
  <w:style w:type="character" w:customStyle="1" w:styleId="BodyTextChar">
    <w:name w:val="Body Text Char"/>
    <w:basedOn w:val="DefaultParagraphFont"/>
    <w:link w:val="BodyText"/>
    <w:rsid w:val="0024361A"/>
    <w:rPr>
      <w:rFonts w:eastAsia="Calibri" w:cs="Times New Roman"/>
      <w:lang w:val="en-SG"/>
    </w:rPr>
  </w:style>
  <w:style w:type="paragraph" w:styleId="BodyTextIndent">
    <w:name w:val="Body Text Indent"/>
    <w:basedOn w:val="Normal"/>
    <w:link w:val="BodyTextIndentChar"/>
    <w:unhideWhenUsed/>
    <w:rsid w:val="0024361A"/>
    <w:pPr>
      <w:spacing w:before="120" w:after="120"/>
      <w:ind w:left="283" w:firstLine="720"/>
    </w:pPr>
    <w:rPr>
      <w:rFonts w:eastAsia="Calibri" w:cs="Times New Roman"/>
      <w:lang w:val="en-SG"/>
    </w:rPr>
  </w:style>
  <w:style w:type="character" w:customStyle="1" w:styleId="BodyTextIndentChar">
    <w:name w:val="Body Text Indent Char"/>
    <w:basedOn w:val="DefaultParagraphFont"/>
    <w:link w:val="BodyTextIndent"/>
    <w:rsid w:val="0024361A"/>
    <w:rPr>
      <w:rFonts w:eastAsia="Calibri" w:cs="Times New Roman"/>
      <w:lang w:val="en-SG"/>
    </w:rPr>
  </w:style>
  <w:style w:type="character" w:customStyle="1" w:styleId="FootnoteTextChar">
    <w:name w:val="Footnote Text Char"/>
    <w:link w:val="FootnoteText"/>
    <w:uiPriority w:val="99"/>
    <w:semiHidden/>
    <w:rsid w:val="0024361A"/>
    <w:rPr>
      <w:rFonts w:eastAsia="Times New Roman" w:cs="Arial"/>
      <w:sz w:val="20"/>
      <w:szCs w:val="20"/>
    </w:rPr>
  </w:style>
  <w:style w:type="paragraph" w:styleId="FootnoteText">
    <w:name w:val="footnote text"/>
    <w:basedOn w:val="Normal"/>
    <w:link w:val="FootnoteTextChar"/>
    <w:uiPriority w:val="99"/>
    <w:semiHidden/>
    <w:rsid w:val="0024361A"/>
    <w:pPr>
      <w:spacing w:after="0" w:line="240" w:lineRule="auto"/>
    </w:pPr>
    <w:rPr>
      <w:rFonts w:eastAsia="Times New Roman" w:cs="Arial"/>
      <w:sz w:val="20"/>
      <w:szCs w:val="20"/>
    </w:rPr>
  </w:style>
  <w:style w:type="character" w:customStyle="1" w:styleId="FootnoteTextChar1">
    <w:name w:val="Footnote Text Char1"/>
    <w:basedOn w:val="DefaultParagraphFont"/>
    <w:uiPriority w:val="99"/>
    <w:semiHidden/>
    <w:rsid w:val="0024361A"/>
    <w:rPr>
      <w:sz w:val="20"/>
      <w:szCs w:val="20"/>
    </w:rPr>
  </w:style>
  <w:style w:type="character" w:styleId="PageNumber">
    <w:name w:val="page number"/>
    <w:basedOn w:val="DefaultParagraphFont"/>
    <w:rsid w:val="0024361A"/>
  </w:style>
  <w:style w:type="character" w:customStyle="1" w:styleId="CommentTextChar">
    <w:name w:val="Comment Text Char"/>
    <w:link w:val="CommentText"/>
    <w:semiHidden/>
    <w:rsid w:val="0024361A"/>
    <w:rPr>
      <w:rFonts w:eastAsia="Times New Roman" w:cs="Arial"/>
      <w:sz w:val="20"/>
      <w:szCs w:val="20"/>
    </w:rPr>
  </w:style>
  <w:style w:type="paragraph" w:styleId="CommentText">
    <w:name w:val="annotation text"/>
    <w:basedOn w:val="Normal"/>
    <w:link w:val="CommentTextChar"/>
    <w:semiHidden/>
    <w:rsid w:val="0024361A"/>
    <w:pPr>
      <w:spacing w:after="0" w:line="240" w:lineRule="auto"/>
    </w:pPr>
    <w:rPr>
      <w:rFonts w:eastAsia="Times New Roman" w:cs="Arial"/>
      <w:sz w:val="20"/>
      <w:szCs w:val="20"/>
    </w:rPr>
  </w:style>
  <w:style w:type="character" w:customStyle="1" w:styleId="CommentTextChar1">
    <w:name w:val="Comment Text Char1"/>
    <w:basedOn w:val="DefaultParagraphFont"/>
    <w:uiPriority w:val="99"/>
    <w:semiHidden/>
    <w:rsid w:val="0024361A"/>
    <w:rPr>
      <w:sz w:val="20"/>
      <w:szCs w:val="20"/>
    </w:rPr>
  </w:style>
  <w:style w:type="character" w:customStyle="1" w:styleId="EndnoteTextChar">
    <w:name w:val="Endnote Text Char"/>
    <w:link w:val="EndnoteText"/>
    <w:semiHidden/>
    <w:rsid w:val="0024361A"/>
    <w:rPr>
      <w:rFonts w:eastAsia="Times New Roman" w:cs="Arial"/>
      <w:sz w:val="20"/>
      <w:szCs w:val="20"/>
    </w:rPr>
  </w:style>
  <w:style w:type="paragraph" w:styleId="EndnoteText">
    <w:name w:val="endnote text"/>
    <w:basedOn w:val="Normal"/>
    <w:link w:val="EndnoteTextChar"/>
    <w:semiHidden/>
    <w:rsid w:val="0024361A"/>
    <w:pPr>
      <w:spacing w:after="0" w:line="240" w:lineRule="auto"/>
    </w:pPr>
    <w:rPr>
      <w:rFonts w:eastAsia="Times New Roman" w:cs="Arial"/>
      <w:sz w:val="20"/>
      <w:szCs w:val="20"/>
    </w:rPr>
  </w:style>
  <w:style w:type="character" w:customStyle="1" w:styleId="EndnoteTextChar1">
    <w:name w:val="Endnote Text Char1"/>
    <w:basedOn w:val="DefaultParagraphFont"/>
    <w:uiPriority w:val="99"/>
    <w:semiHidden/>
    <w:rsid w:val="0024361A"/>
    <w:rPr>
      <w:sz w:val="20"/>
      <w:szCs w:val="20"/>
    </w:rPr>
  </w:style>
  <w:style w:type="paragraph" w:styleId="BodyText2">
    <w:name w:val="Body Text 2"/>
    <w:basedOn w:val="Normal"/>
    <w:link w:val="BodyText2Char"/>
    <w:rsid w:val="0024361A"/>
    <w:pPr>
      <w:autoSpaceDE w:val="0"/>
      <w:autoSpaceDN w:val="0"/>
      <w:adjustRightInd w:val="0"/>
      <w:spacing w:after="0" w:line="240" w:lineRule="auto"/>
    </w:pPr>
    <w:rPr>
      <w:rFonts w:eastAsia="Times New Roman" w:cs="Times New Roman"/>
      <w:sz w:val="32"/>
      <w:szCs w:val="17"/>
    </w:rPr>
  </w:style>
  <w:style w:type="character" w:customStyle="1" w:styleId="BodyText2Char">
    <w:name w:val="Body Text 2 Char"/>
    <w:basedOn w:val="DefaultParagraphFont"/>
    <w:link w:val="BodyText2"/>
    <w:rsid w:val="0024361A"/>
    <w:rPr>
      <w:rFonts w:eastAsia="Times New Roman" w:cs="Times New Roman"/>
      <w:sz w:val="32"/>
      <w:szCs w:val="17"/>
    </w:rPr>
  </w:style>
  <w:style w:type="character" w:customStyle="1" w:styleId="CommentSubjectChar">
    <w:name w:val="Comment Subject Char"/>
    <w:link w:val="CommentSubject"/>
    <w:semiHidden/>
    <w:rsid w:val="0024361A"/>
    <w:rPr>
      <w:rFonts w:ascii=".VnTime" w:eastAsia="Times New Roman" w:hAnsi=".VnTime" w:cs="Times New Roman"/>
      <w:b/>
      <w:bCs/>
      <w:sz w:val="20"/>
      <w:szCs w:val="20"/>
    </w:rPr>
  </w:style>
  <w:style w:type="paragraph" w:styleId="CommentSubject">
    <w:name w:val="annotation subject"/>
    <w:basedOn w:val="CommentText"/>
    <w:next w:val="CommentText"/>
    <w:link w:val="CommentSubjectChar"/>
    <w:semiHidden/>
    <w:rsid w:val="0024361A"/>
    <w:rPr>
      <w:rFonts w:ascii=".VnTime" w:hAnsi=".VnTime" w:cs="Times New Roman"/>
      <w:b/>
      <w:bCs/>
    </w:rPr>
  </w:style>
  <w:style w:type="character" w:customStyle="1" w:styleId="CommentSubjectChar1">
    <w:name w:val="Comment Subject Char1"/>
    <w:basedOn w:val="CommentTextChar1"/>
    <w:uiPriority w:val="99"/>
    <w:semiHidden/>
    <w:rsid w:val="0024361A"/>
    <w:rPr>
      <w:b/>
      <w:bCs/>
      <w:sz w:val="20"/>
      <w:szCs w:val="20"/>
    </w:rPr>
  </w:style>
  <w:style w:type="character" w:styleId="Strong">
    <w:name w:val="Strong"/>
    <w:qFormat/>
    <w:rsid w:val="0024361A"/>
    <w:rPr>
      <w:b/>
      <w:bCs/>
    </w:rPr>
  </w:style>
  <w:style w:type="character" w:styleId="Emphasis">
    <w:name w:val="Emphasis"/>
    <w:uiPriority w:val="20"/>
    <w:qFormat/>
    <w:rsid w:val="0024361A"/>
    <w:rPr>
      <w:i/>
      <w:iCs/>
    </w:rPr>
  </w:style>
  <w:style w:type="paragraph" w:styleId="BodyTextIndent3">
    <w:name w:val="Body Text Indent 3"/>
    <w:basedOn w:val="Normal"/>
    <w:link w:val="BodyTextIndent3Char"/>
    <w:rsid w:val="0024361A"/>
    <w:pPr>
      <w:spacing w:before="100" w:beforeAutospacing="1" w:after="100" w:afterAutospacing="1" w:line="240" w:lineRule="auto"/>
    </w:pPr>
    <w:rPr>
      <w:rFonts w:eastAsia="Times New Roman" w:cs="Times New Roman"/>
      <w:sz w:val="24"/>
      <w:szCs w:val="24"/>
    </w:rPr>
  </w:style>
  <w:style w:type="character" w:customStyle="1" w:styleId="BodyTextIndent3Char">
    <w:name w:val="Body Text Indent 3 Char"/>
    <w:basedOn w:val="DefaultParagraphFont"/>
    <w:link w:val="BodyTextIndent3"/>
    <w:rsid w:val="0024361A"/>
    <w:rPr>
      <w:rFonts w:eastAsia="Times New Roman" w:cs="Times New Roman"/>
      <w:sz w:val="24"/>
      <w:szCs w:val="24"/>
    </w:rPr>
  </w:style>
  <w:style w:type="paragraph" w:styleId="BlockText">
    <w:name w:val="Block Text"/>
    <w:basedOn w:val="Normal"/>
    <w:rsid w:val="0024361A"/>
    <w:pPr>
      <w:spacing w:before="100" w:beforeAutospacing="1" w:after="100" w:afterAutospacing="1" w:line="240" w:lineRule="auto"/>
    </w:pPr>
    <w:rPr>
      <w:rFonts w:eastAsia="Times New Roman" w:cs="Times New Roman"/>
      <w:sz w:val="24"/>
      <w:szCs w:val="24"/>
    </w:rPr>
  </w:style>
  <w:style w:type="paragraph" w:styleId="BodyTextIndent2">
    <w:name w:val="Body Text Indent 2"/>
    <w:basedOn w:val="Normal"/>
    <w:link w:val="BodyTextIndent2Char"/>
    <w:rsid w:val="0024361A"/>
    <w:pPr>
      <w:spacing w:before="100" w:beforeAutospacing="1" w:after="100" w:afterAutospacing="1" w:line="240" w:lineRule="auto"/>
    </w:pPr>
    <w:rPr>
      <w:rFonts w:eastAsia="Times New Roman" w:cs="Times New Roman"/>
      <w:sz w:val="24"/>
      <w:szCs w:val="24"/>
    </w:rPr>
  </w:style>
  <w:style w:type="character" w:customStyle="1" w:styleId="BodyTextIndent2Char">
    <w:name w:val="Body Text Indent 2 Char"/>
    <w:basedOn w:val="DefaultParagraphFont"/>
    <w:link w:val="BodyTextIndent2"/>
    <w:rsid w:val="0024361A"/>
    <w:rPr>
      <w:rFonts w:eastAsia="Times New Roman" w:cs="Times New Roman"/>
      <w:sz w:val="24"/>
      <w:szCs w:val="24"/>
    </w:rPr>
  </w:style>
  <w:style w:type="character" w:styleId="FootnoteReference">
    <w:name w:val="footnote reference"/>
    <w:uiPriority w:val="99"/>
    <w:semiHidden/>
    <w:unhideWhenUsed/>
    <w:rsid w:val="0024361A"/>
    <w:rPr>
      <w:vertAlign w:val="superscript"/>
    </w:rPr>
  </w:style>
  <w:style w:type="table" w:customStyle="1" w:styleId="TableGrid11">
    <w:name w:val="Table Grid11"/>
    <w:basedOn w:val="TableNormal"/>
    <w:next w:val="TableGrid"/>
    <w:uiPriority w:val="59"/>
    <w:rsid w:val="0024361A"/>
    <w:pPr>
      <w:spacing w:after="0" w:line="240" w:lineRule="auto"/>
    </w:pPr>
    <w:rPr>
      <w:rFonts w:eastAsia="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1566"/>
    <w:rPr>
      <w:sz w:val="16"/>
      <w:szCs w:val="16"/>
    </w:rPr>
  </w:style>
  <w:style w:type="paragraph" w:styleId="Revision">
    <w:name w:val="Revision"/>
    <w:hidden/>
    <w:uiPriority w:val="99"/>
    <w:semiHidden/>
    <w:rsid w:val="00781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2335">
      <w:bodyDiv w:val="1"/>
      <w:marLeft w:val="0"/>
      <w:marRight w:val="0"/>
      <w:marTop w:val="0"/>
      <w:marBottom w:val="0"/>
      <w:divBdr>
        <w:top w:val="none" w:sz="0" w:space="0" w:color="auto"/>
        <w:left w:val="none" w:sz="0" w:space="0" w:color="auto"/>
        <w:bottom w:val="none" w:sz="0" w:space="0" w:color="auto"/>
        <w:right w:val="none" w:sz="0" w:space="0" w:color="auto"/>
      </w:divBdr>
    </w:div>
    <w:div w:id="20136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C0A2FB-B928-45C8-A4B7-80E358974EE4}">
  <ds:schemaRefs>
    <ds:schemaRef ds:uri="http://schemas.openxmlformats.org/officeDocument/2006/bibliography"/>
  </ds:schemaRefs>
</ds:datastoreItem>
</file>

<file path=customXml/itemProps2.xml><?xml version="1.0" encoding="utf-8"?>
<ds:datastoreItem xmlns:ds="http://schemas.openxmlformats.org/officeDocument/2006/customXml" ds:itemID="{32582C84-E4BA-4B6F-83F1-8ABDE164CBCA}"/>
</file>

<file path=customXml/itemProps3.xml><?xml version="1.0" encoding="utf-8"?>
<ds:datastoreItem xmlns:ds="http://schemas.openxmlformats.org/officeDocument/2006/customXml" ds:itemID="{9C4D159C-4F79-456D-AD8B-6DE818760D30}"/>
</file>

<file path=customXml/itemProps4.xml><?xml version="1.0" encoding="utf-8"?>
<ds:datastoreItem xmlns:ds="http://schemas.openxmlformats.org/officeDocument/2006/customXml" ds:itemID="{8814DE03-6C68-4D26-BCE1-594F5BEFEE77}"/>
</file>

<file path=docProps/app.xml><?xml version="1.0" encoding="utf-8"?>
<Properties xmlns="http://schemas.openxmlformats.org/officeDocument/2006/extended-properties" xmlns:vt="http://schemas.openxmlformats.org/officeDocument/2006/docPropsVTypes">
  <Template>Normal</Template>
  <TotalTime>3996</TotalTime>
  <Pages>12</Pages>
  <Words>4286</Words>
  <Characters>24432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Cuong</dc:creator>
  <cp:keywords>Thông tư Quy định về kỹ thuật thu mẫu nước thải</cp:keywords>
  <dc:description/>
  <cp:lastModifiedBy>thanh</cp:lastModifiedBy>
  <cp:revision>122</cp:revision>
  <cp:lastPrinted>2023-05-05T04:47:00Z</cp:lastPrinted>
  <dcterms:created xsi:type="dcterms:W3CDTF">2020-04-13T02:17:00Z</dcterms:created>
  <dcterms:modified xsi:type="dcterms:W3CDTF">2023-06-21T07:15:00Z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